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9.0 -->
  <w:body>
    <w:tbl>
      <w:tblPr>
        <w:tblpPr w:leftFromText="141" w:rightFromText="141" w:horzAnchor="margin" w:tblpY="-465"/>
        <w:tblW w:w="0" w:type="auto"/>
        <w:tblLook w:val="01E0"/>
      </w:tblPr>
      <w:tblGrid>
        <w:gridCol w:w="3686"/>
      </w:tblGrid>
      <w:tr w14:paraId="5C3FF1D8" w14:textId="77777777" w:rsidTr="007322C7">
        <w:tblPrEx>
          <w:tblW w:w="0" w:type="auto"/>
          <w:tblLook w:val="01E0"/>
        </w:tblPrEx>
        <w:tc>
          <w:tcPr>
            <w:tcW w:w="3686" w:type="dxa"/>
          </w:tcPr>
          <w:p w:rsidR="007322C7" w:rsidRPr="007322C7" w:rsidP="001B09A2" w14:paraId="4759D4A7" w14:textId="77777777">
            <w:pPr>
              <w:ind w:left="-105" w:right="-101"/>
              <w:jc w:val="center"/>
              <w:rPr>
                <w:rFonts w:eastAsia="Times New Roman" w:cs="Times New Roman"/>
                <w:szCs w:val="22"/>
              </w:rPr>
            </w:pPr>
            <w:r w:rsidRPr="007322C7">
              <w:rPr>
                <w:rFonts w:eastAsia="Times New Roman" w:cs="Times New Roman"/>
                <w:noProof/>
                <w:szCs w:val="22"/>
              </w:rPr>
              <w:drawing>
                <wp:inline distT="0" distB="0" distL="0" distR="0">
                  <wp:extent cx="476250" cy="438150"/>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2"/>
                          <pic:cNvPicPr>
                            <a:picLocks noChangeAspect="1" noChangeArrowheads="1"/>
                          </pic:cNvPicPr>
                        </pic:nvPicPr>
                        <pic:blipFill>
                          <a:blip xmlns:r="http://schemas.openxmlformats.org/officeDocument/2006/relationships" r:embed="rId5" cstate="print">
                            <a:grayscl/>
                            <a:extLst>
                              <a:ext xmlns:a="http://schemas.openxmlformats.org/drawingml/2006/main" uri="{28A0092B-C50C-407E-A947-70E740481C1C}">
                                <a14:useLocalDpi xmlns:a14="http://schemas.microsoft.com/office/drawing/2010/main" val="0"/>
                              </a:ext>
                            </a:extLst>
                          </a:blip>
                          <a:stretch>
                            <a:fillRect/>
                          </a:stretch>
                        </pic:blipFill>
                        <pic:spPr bwMode="auto">
                          <a:xfrm>
                            <a:off x="0" y="0"/>
                            <a:ext cx="476250" cy="438150"/>
                          </a:xfrm>
                          <a:prstGeom prst="rect">
                            <a:avLst/>
                          </a:prstGeom>
                          <a:noFill/>
                          <a:ln>
                            <a:noFill/>
                          </a:ln>
                        </pic:spPr>
                      </pic:pic>
                    </a:graphicData>
                  </a:graphic>
                </wp:inline>
              </w:drawing>
            </w:r>
          </w:p>
        </w:tc>
      </w:tr>
      <w:tr w14:paraId="23A6917C" w14:textId="77777777" w:rsidTr="007322C7">
        <w:tblPrEx>
          <w:tblW w:w="0" w:type="auto"/>
          <w:tblLook w:val="01E0"/>
        </w:tblPrEx>
        <w:tc>
          <w:tcPr>
            <w:tcW w:w="3686" w:type="dxa"/>
          </w:tcPr>
          <w:p w:rsidR="007322C7" w:rsidRPr="001B09A2" w:rsidP="001B09A2" w14:paraId="1C2DC9E2" w14:textId="77777777">
            <w:pPr>
              <w:ind w:left="-105" w:right="-101"/>
              <w:jc w:val="center"/>
              <w:rPr>
                <w:rFonts w:eastAsia="Times New Roman" w:cs="Times New Roman"/>
                <w:b/>
                <w:color w:val="000000" w:themeColor="text1"/>
                <w:sz w:val="26"/>
                <w:szCs w:val="26"/>
              </w:rPr>
            </w:pPr>
            <w:r w:rsidRPr="001B09A2">
              <w:rPr>
                <w:rFonts w:eastAsia="Times New Roman" w:cs="Times New Roman"/>
                <w:b/>
                <w:color w:val="000000" w:themeColor="text1"/>
                <w:sz w:val="26"/>
                <w:szCs w:val="26"/>
              </w:rPr>
              <w:t>OBČINA GORNJA RADGONA</w:t>
            </w:r>
          </w:p>
        </w:tc>
      </w:tr>
      <w:tr w14:paraId="4283EA83" w14:textId="77777777" w:rsidTr="007322C7">
        <w:tblPrEx>
          <w:tblW w:w="0" w:type="auto"/>
          <w:tblLook w:val="01E0"/>
        </w:tblPrEx>
        <w:tc>
          <w:tcPr>
            <w:tcW w:w="3686" w:type="dxa"/>
          </w:tcPr>
          <w:p w:rsidR="007322C7" w:rsidRPr="001B09A2" w:rsidP="001B09A2" w14:paraId="4828063B" w14:textId="77777777">
            <w:pPr>
              <w:ind w:left="-105" w:right="-101"/>
              <w:jc w:val="center"/>
              <w:rPr>
                <w:rFonts w:eastAsia="Times New Roman" w:cs="Times New Roman"/>
                <w:b/>
                <w:color w:val="000000" w:themeColor="text1"/>
                <w:szCs w:val="22"/>
              </w:rPr>
            </w:pPr>
            <w:r w:rsidRPr="001B09A2">
              <w:rPr>
                <w:rFonts w:eastAsia="Times New Roman" w:cs="Times New Roman"/>
                <w:b/>
                <w:color w:val="000000" w:themeColor="text1"/>
                <w:szCs w:val="22"/>
              </w:rPr>
              <w:t>ŽUPAN</w:t>
            </w:r>
            <w:r w:rsidRPr="001B09A2" w:rsidR="006227DC">
              <w:rPr>
                <w:rFonts w:eastAsia="Times New Roman" w:cs="Times New Roman"/>
                <w:b/>
                <w:color w:val="000000" w:themeColor="text1"/>
                <w:szCs w:val="22"/>
              </w:rPr>
              <w:t>JA</w:t>
            </w:r>
          </w:p>
        </w:tc>
      </w:tr>
      <w:tr w14:paraId="7BB1946E" w14:textId="77777777" w:rsidTr="007322C7">
        <w:tblPrEx>
          <w:tblW w:w="0" w:type="auto"/>
          <w:tblLook w:val="01E0"/>
        </w:tblPrEx>
        <w:tc>
          <w:tcPr>
            <w:tcW w:w="3686" w:type="dxa"/>
          </w:tcPr>
          <w:p w:rsidR="007322C7" w:rsidRPr="001B09A2" w:rsidP="001B09A2" w14:paraId="59C87EB4" w14:textId="77777777">
            <w:pPr>
              <w:ind w:left="-105" w:right="-101"/>
              <w:jc w:val="center"/>
              <w:rPr>
                <w:rFonts w:eastAsia="Times New Roman" w:cs="Times New Roman"/>
                <w:color w:val="000000" w:themeColor="text1"/>
                <w:sz w:val="20"/>
                <w:szCs w:val="20"/>
              </w:rPr>
            </w:pPr>
            <w:r w:rsidRPr="001B09A2">
              <w:rPr>
                <w:rFonts w:eastAsia="Times New Roman" w:cs="Times New Roman"/>
                <w:color w:val="000000" w:themeColor="text1"/>
                <w:sz w:val="20"/>
                <w:szCs w:val="20"/>
              </w:rPr>
              <w:t>Partizanska c</w:t>
            </w:r>
            <w:r w:rsidRPr="001B09A2" w:rsidR="001B09A2">
              <w:rPr>
                <w:rFonts w:eastAsia="Times New Roman" w:cs="Times New Roman"/>
                <w:color w:val="000000" w:themeColor="text1"/>
                <w:sz w:val="20"/>
                <w:szCs w:val="20"/>
              </w:rPr>
              <w:t>esta</w:t>
            </w:r>
            <w:r w:rsidRPr="001B09A2">
              <w:rPr>
                <w:rFonts w:eastAsia="Times New Roman" w:cs="Times New Roman"/>
                <w:color w:val="000000" w:themeColor="text1"/>
                <w:sz w:val="20"/>
                <w:szCs w:val="20"/>
              </w:rPr>
              <w:t xml:space="preserve"> 13, 9250 Gornja Radgona</w:t>
            </w:r>
          </w:p>
        </w:tc>
      </w:tr>
      <w:tr w14:paraId="7AD0F258" w14:textId="77777777" w:rsidTr="007322C7">
        <w:tblPrEx>
          <w:tblW w:w="0" w:type="auto"/>
          <w:tblLook w:val="01E0"/>
        </w:tblPrEx>
        <w:tc>
          <w:tcPr>
            <w:tcW w:w="3686" w:type="dxa"/>
          </w:tcPr>
          <w:p w:rsidR="007322C7" w:rsidRPr="001B09A2" w:rsidP="001B09A2" w14:paraId="66984661" w14:textId="77777777">
            <w:pPr>
              <w:ind w:left="-105" w:right="-101"/>
              <w:jc w:val="center"/>
              <w:rPr>
                <w:rFonts w:eastAsia="Times New Roman" w:cs="Times New Roman"/>
                <w:color w:val="000000" w:themeColor="text1"/>
                <w:sz w:val="20"/>
                <w:szCs w:val="20"/>
              </w:rPr>
            </w:pPr>
            <w:r w:rsidRPr="001B09A2">
              <w:rPr>
                <w:rFonts w:eastAsia="Times New Roman" w:cs="Times New Roman"/>
                <w:color w:val="000000" w:themeColor="text1"/>
                <w:sz w:val="20"/>
                <w:szCs w:val="20"/>
              </w:rPr>
              <w:t xml:space="preserve">tel.: 02 564 38 </w:t>
            </w:r>
            <w:r w:rsidR="00D06D3E">
              <w:rPr>
                <w:rFonts w:eastAsia="Times New Roman" w:cs="Times New Roman"/>
                <w:color w:val="000000" w:themeColor="text1"/>
                <w:sz w:val="20"/>
                <w:szCs w:val="20"/>
              </w:rPr>
              <w:t xml:space="preserve">38, </w:t>
            </w:r>
            <w:r w:rsidRPr="001B09A2" w:rsidR="00D06D3E">
              <w:rPr>
                <w:rFonts w:eastAsia="Times New Roman" w:cs="Times New Roman"/>
                <w:color w:val="000000" w:themeColor="text1"/>
                <w:sz w:val="20"/>
                <w:szCs w:val="20"/>
              </w:rPr>
              <w:t>02 564 38 00</w:t>
            </w:r>
          </w:p>
        </w:tc>
      </w:tr>
      <w:tr w14:paraId="1230212F" w14:textId="77777777" w:rsidTr="007322C7">
        <w:tblPrEx>
          <w:tblW w:w="0" w:type="auto"/>
          <w:tblLook w:val="01E0"/>
        </w:tblPrEx>
        <w:tc>
          <w:tcPr>
            <w:tcW w:w="3686" w:type="dxa"/>
          </w:tcPr>
          <w:p w:rsidR="007322C7" w:rsidRPr="001B09A2" w:rsidP="001B09A2" w14:paraId="3CEE0484" w14:textId="77777777">
            <w:pPr>
              <w:ind w:left="-105" w:right="-101"/>
              <w:jc w:val="center"/>
              <w:rPr>
                <w:rFonts w:eastAsia="Calibri" w:cs="Times New Roman"/>
                <w:color w:val="000000" w:themeColor="text1"/>
                <w:sz w:val="20"/>
                <w:szCs w:val="20"/>
              </w:rPr>
            </w:pPr>
            <w:r w:rsidRPr="001B09A2">
              <w:rPr>
                <w:rFonts w:eastAsia="Calibri" w:cs="Times New Roman"/>
                <w:color w:val="000000" w:themeColor="text1"/>
                <w:sz w:val="20"/>
                <w:szCs w:val="20"/>
              </w:rPr>
              <w:t>https://www.gor-radgona.si</w:t>
            </w:r>
          </w:p>
        </w:tc>
      </w:tr>
      <w:tr w14:paraId="50F067A4" w14:textId="77777777" w:rsidTr="007322C7">
        <w:tblPrEx>
          <w:tblW w:w="0" w:type="auto"/>
          <w:tblLook w:val="01E0"/>
        </w:tblPrEx>
        <w:tc>
          <w:tcPr>
            <w:tcW w:w="3686" w:type="dxa"/>
          </w:tcPr>
          <w:p w:rsidR="007322C7" w:rsidRPr="001B09A2" w:rsidP="001B09A2" w14:paraId="5B75CAC2" w14:textId="77777777">
            <w:pPr>
              <w:ind w:left="-105" w:right="-101"/>
              <w:jc w:val="center"/>
              <w:rPr>
                <w:rFonts w:eastAsia="Calibri" w:cs="Times New Roman"/>
                <w:color w:val="000000" w:themeColor="text1"/>
                <w:sz w:val="20"/>
                <w:szCs w:val="20"/>
              </w:rPr>
            </w:pPr>
            <w:r w:rsidRPr="001B09A2">
              <w:rPr>
                <w:rFonts w:eastAsia="Calibri" w:cs="Times New Roman"/>
                <w:color w:val="000000" w:themeColor="text1"/>
                <w:sz w:val="20"/>
                <w:szCs w:val="20"/>
              </w:rPr>
              <w:t>e-pošta: obcina@gor-radgona.si</w:t>
            </w:r>
          </w:p>
        </w:tc>
      </w:tr>
    </w:tbl>
    <w:p w:rsidR="00FB4128" w:rsidRPr="001B09A2" w:rsidP="00F92738" w14:paraId="31C4DF63" w14:textId="77777777">
      <w:pPr>
        <w:rPr>
          <w:rFonts w:cs="Times New Roman"/>
          <w:color w:val="000000" w:themeColor="text1"/>
        </w:rPr>
      </w:pPr>
    </w:p>
    <w:p w:rsidR="007322C7" w:rsidRPr="001B09A2" w:rsidP="00F92738" w14:paraId="68BAA683" w14:textId="77777777">
      <w:pPr>
        <w:rPr>
          <w:rFonts w:cs="Times New Roman"/>
          <w:color w:val="000000" w:themeColor="text1"/>
        </w:rPr>
      </w:pPr>
    </w:p>
    <w:p w:rsidR="007322C7" w:rsidRPr="001B09A2" w:rsidP="00F92738" w14:paraId="5B92EFB7" w14:textId="77777777">
      <w:pPr>
        <w:rPr>
          <w:rFonts w:cs="Times New Roman"/>
          <w:color w:val="000000" w:themeColor="text1"/>
        </w:rPr>
      </w:pPr>
    </w:p>
    <w:p w:rsidR="007322C7" w:rsidRPr="001B09A2" w:rsidP="00F92738" w14:paraId="2F03308C" w14:textId="77777777">
      <w:pPr>
        <w:rPr>
          <w:rFonts w:cs="Times New Roman"/>
          <w:color w:val="000000" w:themeColor="text1"/>
        </w:rPr>
      </w:pPr>
    </w:p>
    <w:p w:rsidR="007322C7" w:rsidRPr="001B09A2" w:rsidP="00F92738" w14:paraId="286A485F" w14:textId="77777777">
      <w:pPr>
        <w:rPr>
          <w:rFonts w:cs="Times New Roman"/>
          <w:color w:val="000000" w:themeColor="text1"/>
        </w:rPr>
      </w:pPr>
    </w:p>
    <w:p w:rsidR="007322C7" w:rsidRPr="001B09A2" w:rsidP="00F92738" w14:paraId="1067325E" w14:textId="77777777">
      <w:pPr>
        <w:rPr>
          <w:rFonts w:cs="Times New Roman"/>
          <w:color w:val="000000" w:themeColor="text1"/>
        </w:rPr>
      </w:pPr>
    </w:p>
    <w:p w:rsidR="007322C7" w:rsidRPr="001B09A2" w:rsidP="00F92738" w14:paraId="6203E90F" w14:textId="77777777">
      <w:pPr>
        <w:rPr>
          <w:rFonts w:cs="Times New Roman"/>
          <w:color w:val="000000" w:themeColor="text1"/>
        </w:rPr>
      </w:pPr>
    </w:p>
    <w:p w:rsidR="000A73FA" w:rsidRPr="001B09A2" w:rsidP="00F92738" w14:paraId="4B10C508" w14:textId="6DBA4FDB">
      <w:pPr>
        <w:rPr>
          <w:rFonts w:cs="Times New Roman"/>
          <w:color w:val="000000" w:themeColor="text1"/>
        </w:rPr>
      </w:pPr>
      <w:r w:rsidRPr="001B09A2">
        <w:rPr>
          <w:rFonts w:cs="Times New Roman"/>
          <w:color w:val="000000" w:themeColor="text1"/>
        </w:rPr>
        <w:t>Številka: 110-0003/2026-1</w:t>
      </w:r>
      <w:r w:rsidRPr="001B09A2" w:rsidR="007725FC">
        <w:rPr>
          <w:rFonts w:cs="Times New Roman"/>
          <w:color w:val="000000" w:themeColor="text1"/>
        </w:rPr>
        <w:t xml:space="preserve"> </w:t>
      </w:r>
    </w:p>
    <w:p w:rsidR="00F92738" w:rsidRPr="001B09A2" w:rsidP="00F92738" w14:paraId="5D63A2EA" w14:textId="77777777">
      <w:pPr>
        <w:rPr>
          <w:rFonts w:cs="Times New Roman"/>
          <w:color w:val="000000" w:themeColor="text1"/>
        </w:rPr>
      </w:pPr>
      <w:r w:rsidRPr="001B09A2">
        <w:rPr>
          <w:rFonts w:cs="Times New Roman"/>
          <w:color w:val="000000" w:themeColor="text1"/>
        </w:rPr>
        <w:t>Datum:   26. 5. 2026</w:t>
      </w:r>
    </w:p>
    <w:p w:rsidR="00F92738" w:rsidRPr="001B09A2" w:rsidP="00F92738" w14:paraId="526DD122" w14:textId="77777777">
      <w:pPr>
        <w:rPr>
          <w:rFonts w:cs="Times New Roman"/>
          <w:color w:val="000000" w:themeColor="text1"/>
        </w:rPr>
      </w:pPr>
      <w:bookmarkStart w:id="0" w:name="_Hlk42080224"/>
    </w:p>
    <w:p w:rsidR="00CF108C" w:rsidRPr="00AB14F9" w:rsidP="00CF108C" w14:paraId="35CF2635" w14:textId="77777777">
      <w:pPr>
        <w:pStyle w:val="NoSpacing"/>
        <w:spacing w:line="240" w:lineRule="auto"/>
        <w:rPr>
          <w:rFonts w:ascii="Times New Roman" w:hAnsi="Times New Roman"/>
          <w:b/>
          <w:sz w:val="24"/>
        </w:rPr>
      </w:pPr>
      <w:r w:rsidRPr="00CD296F">
        <w:rPr>
          <w:rFonts w:ascii="Times New Roman" w:hAnsi="Times New Roman"/>
          <w:sz w:val="24"/>
        </w:rPr>
        <w:t xml:space="preserve">Na podlagi </w:t>
      </w:r>
      <w:r>
        <w:rPr>
          <w:rFonts w:ascii="Times New Roman" w:hAnsi="Times New Roman"/>
          <w:sz w:val="24"/>
        </w:rPr>
        <w:t>63</w:t>
      </w:r>
      <w:r w:rsidRPr="00CD296F">
        <w:rPr>
          <w:rFonts w:ascii="Times New Roman" w:hAnsi="Times New Roman"/>
          <w:sz w:val="24"/>
        </w:rPr>
        <w:t xml:space="preserve">. člena Zakona o javnih uslužbencih (Uradni list RS, št. </w:t>
      </w:r>
      <w:bookmarkStart w:id="1" w:name="_Hlk105015488"/>
      <w:r>
        <w:rPr>
          <w:rFonts w:ascii="Times New Roman" w:hAnsi="Times New Roman"/>
          <w:sz w:val="24"/>
        </w:rPr>
        <w:t>32/25</w:t>
      </w:r>
      <w:r w:rsidRPr="00CD296F">
        <w:rPr>
          <w:rFonts w:ascii="Times New Roman" w:hAnsi="Times New Roman"/>
          <w:sz w:val="24"/>
        </w:rPr>
        <w:t xml:space="preserve"> - v nadaljevanju</w:t>
      </w:r>
      <w:r>
        <w:rPr>
          <w:rFonts w:ascii="Times New Roman" w:hAnsi="Times New Roman"/>
          <w:sz w:val="24"/>
        </w:rPr>
        <w:t xml:space="preserve"> ZJU-1</w:t>
      </w:r>
      <w:bookmarkEnd w:id="1"/>
      <w:r w:rsidRPr="00CD296F">
        <w:rPr>
          <w:rFonts w:ascii="Times New Roman" w:hAnsi="Times New Roman"/>
          <w:sz w:val="24"/>
        </w:rPr>
        <w:t xml:space="preserve">) </w:t>
      </w:r>
      <w:r w:rsidRPr="00383838">
        <w:rPr>
          <w:rFonts w:ascii="Times New Roman" w:hAnsi="Times New Roman"/>
          <w:sz w:val="24"/>
        </w:rPr>
        <w:t xml:space="preserve">Občina </w:t>
      </w:r>
      <w:r>
        <w:rPr>
          <w:rFonts w:ascii="Times New Roman" w:hAnsi="Times New Roman"/>
          <w:sz w:val="24"/>
        </w:rPr>
        <w:t xml:space="preserve">Gornja </w:t>
      </w:r>
      <w:r w:rsidRPr="00383838">
        <w:rPr>
          <w:rFonts w:ascii="Times New Roman" w:hAnsi="Times New Roman"/>
          <w:sz w:val="24"/>
        </w:rPr>
        <w:t>Rad</w:t>
      </w:r>
      <w:r>
        <w:rPr>
          <w:rFonts w:ascii="Times New Roman" w:hAnsi="Times New Roman"/>
          <w:sz w:val="24"/>
        </w:rPr>
        <w:t>gona</w:t>
      </w:r>
      <w:r w:rsidRPr="00514DFA">
        <w:rPr>
          <w:rFonts w:ascii="Times New Roman" w:hAnsi="Times New Roman"/>
          <w:sz w:val="24"/>
        </w:rPr>
        <w:t xml:space="preserve"> objavlja </w:t>
      </w:r>
      <w:r>
        <w:rPr>
          <w:rFonts w:ascii="Times New Roman" w:hAnsi="Times New Roman"/>
          <w:b/>
          <w:sz w:val="24"/>
        </w:rPr>
        <w:t>javni</w:t>
      </w:r>
      <w:r w:rsidRPr="00AB14F9">
        <w:rPr>
          <w:rFonts w:ascii="Times New Roman" w:hAnsi="Times New Roman"/>
          <w:b/>
          <w:sz w:val="24"/>
        </w:rPr>
        <w:t xml:space="preserve"> natečaj za zasedbo uradniškega delovnega mesta</w:t>
      </w:r>
    </w:p>
    <w:p w:rsidR="00CF108C" w:rsidP="00CF108C" w14:paraId="66F99532" w14:textId="77777777">
      <w:pPr>
        <w:pStyle w:val="Heading1"/>
        <w:jc w:val="center"/>
        <w:rPr>
          <w:i w:val="0"/>
          <w:iCs w:val="0"/>
        </w:rPr>
      </w:pPr>
    </w:p>
    <w:p w:rsidR="00CF108C" w:rsidRPr="00514DFA" w:rsidP="00CF108C" w14:paraId="0FDD861E" w14:textId="77777777">
      <w:pPr>
        <w:pStyle w:val="Heading1"/>
        <w:jc w:val="center"/>
        <w:rPr>
          <w:i w:val="0"/>
          <w:iCs w:val="0"/>
        </w:rPr>
      </w:pPr>
      <w:r w:rsidRPr="00A335C6">
        <w:rPr>
          <w:i w:val="0"/>
          <w:iCs w:val="0"/>
          <w:sz w:val="28"/>
          <w:szCs w:val="28"/>
        </w:rPr>
        <w:t xml:space="preserve">VIŠJI </w:t>
      </w:r>
      <w:r w:rsidRPr="002B0EB5">
        <w:rPr>
          <w:i w:val="0"/>
          <w:iCs w:val="0"/>
          <w:sz w:val="28"/>
          <w:szCs w:val="28"/>
        </w:rPr>
        <w:t>SVETOVALEC ZA</w:t>
      </w:r>
      <w:r>
        <w:rPr>
          <w:i w:val="0"/>
          <w:iCs w:val="0"/>
          <w:sz w:val="28"/>
          <w:szCs w:val="28"/>
        </w:rPr>
        <w:t xml:space="preserve"> UPRAVNE ZADEVE S PODROČJA INFRASTRUKTURE</w:t>
      </w:r>
      <w:r w:rsidRPr="002B0EB5">
        <w:rPr>
          <w:i w:val="0"/>
          <w:iCs w:val="0"/>
          <w:sz w:val="28"/>
          <w:szCs w:val="28"/>
        </w:rPr>
        <w:t xml:space="preserve"> </w:t>
      </w:r>
    </w:p>
    <w:p w:rsidR="00CF108C" w:rsidRPr="00514DFA" w:rsidP="00CF108C" w14:paraId="406EF667" w14:textId="77777777">
      <w:pPr>
        <w:rPr>
          <w:color w:val="FF0000"/>
        </w:rPr>
      </w:pPr>
    </w:p>
    <w:p w:rsidR="00CF108C" w:rsidRPr="002B0EB5" w:rsidP="00CF108C" w14:paraId="7BEFAE86" w14:textId="77777777">
      <w:r>
        <w:t>Kandidati, ki se bodo prijavili na prosto delovno mesto, morajo izpolnjevati naslednje pogoje:</w:t>
      </w:r>
    </w:p>
    <w:p w:rsidR="00CF108C" w:rsidRPr="00514DFA" w:rsidP="00CF108C" w14:paraId="3507341B" w14:textId="77777777">
      <w:pPr>
        <w:numPr>
          <w:ilvl w:val="0"/>
          <w:numId w:val="2"/>
        </w:numPr>
      </w:pPr>
      <w:r w:rsidRPr="00017E09">
        <w:rPr>
          <w:szCs w:val="22"/>
        </w:rPr>
        <w:t>specializacija po višješolski izobrazbi (prejšnja),</w:t>
      </w:r>
      <w:r>
        <w:rPr>
          <w:szCs w:val="22"/>
        </w:rPr>
        <w:t xml:space="preserve"> </w:t>
      </w:r>
      <w:r w:rsidRPr="00017E09">
        <w:rPr>
          <w:szCs w:val="22"/>
        </w:rPr>
        <w:t>visokošolska strokovna izobrazba (prejšnja), visokošolska strokovna izobrazba (prva bolonjska stopnja), visokošolska univerzitetna izobrazba (prva bolonjska stopnja)</w:t>
      </w:r>
      <w:r>
        <w:rPr>
          <w:szCs w:val="22"/>
        </w:rPr>
        <w:t>,</w:t>
      </w:r>
    </w:p>
    <w:p w:rsidR="00CF108C" w:rsidP="00CF108C" w14:paraId="7066B929" w14:textId="77777777">
      <w:pPr>
        <w:numPr>
          <w:ilvl w:val="0"/>
          <w:numId w:val="2"/>
        </w:numPr>
      </w:pPr>
      <w:r w:rsidRPr="00514DFA">
        <w:t xml:space="preserve">najmanj </w:t>
      </w:r>
      <w:r>
        <w:t>4 leta</w:t>
      </w:r>
      <w:r w:rsidRPr="00514DFA">
        <w:t xml:space="preserve"> delovnih izkušenj,</w:t>
      </w:r>
    </w:p>
    <w:p w:rsidR="00CF108C" w:rsidRPr="00514DFA" w:rsidP="00CF108C" w14:paraId="2FDA536E" w14:textId="77777777">
      <w:pPr>
        <w:numPr>
          <w:ilvl w:val="0"/>
          <w:numId w:val="2"/>
        </w:numPr>
        <w:tabs>
          <w:tab w:val="clear" w:pos="360"/>
        </w:tabs>
      </w:pPr>
      <w:r>
        <w:t xml:space="preserve">opravljen </w:t>
      </w:r>
      <w:r w:rsidRPr="00514DFA">
        <w:t>strokovni izpit iz upravnega postopka,</w:t>
      </w:r>
    </w:p>
    <w:p w:rsidR="00CF108C" w:rsidP="00CF108C" w14:paraId="65BF6E69" w14:textId="77777777">
      <w:pPr>
        <w:numPr>
          <w:ilvl w:val="0"/>
          <w:numId w:val="2"/>
        </w:numPr>
        <w:tabs>
          <w:tab w:val="clear" w:pos="360"/>
        </w:tabs>
      </w:pPr>
      <w:r w:rsidRPr="00514DFA">
        <w:t>opravljeno obvezno usposabljanje za imenovanje v naziv</w:t>
      </w:r>
      <w:r>
        <w:t>,</w:t>
      </w:r>
    </w:p>
    <w:p w:rsidR="00CF108C" w:rsidP="00CF108C" w14:paraId="7BFBAEF9" w14:textId="77777777">
      <w:pPr>
        <w:numPr>
          <w:ilvl w:val="0"/>
          <w:numId w:val="2"/>
        </w:numPr>
      </w:pPr>
      <w:r>
        <w:t>državljanstvo Republike Slovenije,</w:t>
      </w:r>
    </w:p>
    <w:p w:rsidR="00CF108C" w:rsidP="00CF108C" w14:paraId="017477D4" w14:textId="77777777">
      <w:pPr>
        <w:numPr>
          <w:ilvl w:val="0"/>
          <w:numId w:val="2"/>
        </w:numPr>
      </w:pPr>
      <w:r>
        <w:t>znanje uradnega jezika,</w:t>
      </w:r>
    </w:p>
    <w:p w:rsidR="00CF108C" w:rsidP="00CF108C" w14:paraId="6C25ACBF" w14:textId="77777777">
      <w:pPr>
        <w:numPr>
          <w:ilvl w:val="0"/>
          <w:numId w:val="2"/>
        </w:numPr>
      </w:pPr>
      <w:r w:rsidRPr="00710E59">
        <w:t>ne smejo biti pravnomočno obsojeni zaradi naklepnega kaznivega dejanja, ki se preganja po uradni dolžnosti in ne smejo biti obsojeni na nepogojno kazen zapora v trajanju več kot šest mesecev;</w:t>
      </w:r>
    </w:p>
    <w:p w:rsidR="00CF108C" w:rsidRPr="00710E59" w:rsidP="00CF108C" w14:paraId="7C610615" w14:textId="77777777">
      <w:pPr>
        <w:numPr>
          <w:ilvl w:val="0"/>
          <w:numId w:val="2"/>
        </w:numPr>
      </w:pPr>
      <w:r w:rsidRPr="00710E59">
        <w:t>zoper njih ne sme biti vložena pravnomočna obtožnica zaradi naklepnega kaznivega dejanja, ki se preganja po uradni dolžnosti.</w:t>
      </w:r>
    </w:p>
    <w:p w:rsidR="00CF108C" w:rsidRPr="00514DFA" w:rsidP="00CF108C" w14:paraId="3133522F" w14:textId="77777777">
      <w:pPr>
        <w:numPr>
          <w:ilvl w:val="0"/>
          <w:numId w:val="2"/>
        </w:numPr>
        <w:tabs>
          <w:tab w:val="clear" w:pos="360"/>
        </w:tabs>
      </w:pPr>
      <w:r>
        <w:t>veljavno vozniško dovoljenje za vožnjo motornih vozil B kategorije</w:t>
      </w:r>
      <w:r w:rsidRPr="00514DFA">
        <w:t>.</w:t>
      </w:r>
    </w:p>
    <w:p w:rsidR="00CF108C" w:rsidRPr="00514DFA" w:rsidP="00CF108C" w14:paraId="18E4A6F9" w14:textId="77777777"/>
    <w:p w:rsidR="00CF108C" w:rsidRPr="00710E59" w:rsidP="00CF108C" w14:paraId="16E66664" w14:textId="77777777">
      <w:r>
        <w:t>Naloge delovnega mesta so</w:t>
      </w:r>
      <w:r w:rsidRPr="00710E59">
        <w:t>:</w:t>
      </w:r>
    </w:p>
    <w:p w:rsidR="00CF108C" w:rsidRPr="00E20EAD" w:rsidP="00CF108C" w14:paraId="1FF2CC31" w14:textId="77777777">
      <w:pPr>
        <w:numPr>
          <w:ilvl w:val="0"/>
          <w:numId w:val="4"/>
        </w:numPr>
        <w:tabs>
          <w:tab w:val="clear" w:pos="720"/>
        </w:tabs>
      </w:pPr>
      <w:r w:rsidRPr="00E20EAD">
        <w:t>opravljanje upravnih, organizacijskih in strokovnih nalog, ki se nanašajo na odmero komunalnega prispevka,</w:t>
      </w:r>
    </w:p>
    <w:p w:rsidR="00CF108C" w:rsidRPr="00E20EAD" w:rsidP="00CF108C" w14:paraId="409040AD" w14:textId="77777777">
      <w:pPr>
        <w:numPr>
          <w:ilvl w:val="0"/>
          <w:numId w:val="4"/>
        </w:numPr>
        <w:tabs>
          <w:tab w:val="clear" w:pos="720"/>
        </w:tabs>
      </w:pPr>
      <w:r w:rsidRPr="00E20EAD">
        <w:t>opravljanje upravnih, organizacijskih, strokovnih in razvojnih nalog, ki se nanašajo na obračun občinske takse, uporabo javnih površin ter oglaševanje in plakatiranje ter nalog občine s področja obratovalnega časa za gostinsko dejavnost na območju občine,</w:t>
      </w:r>
    </w:p>
    <w:p w:rsidR="00CF108C" w:rsidRPr="00E20EAD" w:rsidP="00CF108C" w14:paraId="790E149F" w14:textId="77777777">
      <w:pPr>
        <w:numPr>
          <w:ilvl w:val="0"/>
          <w:numId w:val="4"/>
        </w:numPr>
        <w:tabs>
          <w:tab w:val="clear" w:pos="720"/>
        </w:tabs>
      </w:pPr>
      <w:r w:rsidRPr="00E20EAD">
        <w:t>opravljanje upravnih nalog na področju cestne dejavnosti in upravljanja cestne infrastrukture občine,</w:t>
      </w:r>
    </w:p>
    <w:p w:rsidR="00CF108C" w:rsidRPr="00E20EAD" w:rsidP="00CF108C" w14:paraId="2C3A078E" w14:textId="77777777">
      <w:pPr>
        <w:numPr>
          <w:ilvl w:val="0"/>
          <w:numId w:val="4"/>
        </w:numPr>
        <w:tabs>
          <w:tab w:val="clear" w:pos="720"/>
        </w:tabs>
      </w:pPr>
      <w:r w:rsidRPr="00E20EAD">
        <w:t>sodelovanje pri izvajanju upravnih in organizacijskih nalog, ki se nanašajo na pripravo in poročanje podatkov za odmero nadomestila za uporabo stavbnega zemljišča (NUSZ) ter sodelovanje pri vodenju in vzdrževanju evidence stavbnih zemljišč,</w:t>
      </w:r>
    </w:p>
    <w:p w:rsidR="00CF108C" w:rsidRPr="00E20EAD" w:rsidP="00CF108C" w14:paraId="4940ACB9" w14:textId="77777777">
      <w:pPr>
        <w:numPr>
          <w:ilvl w:val="0"/>
          <w:numId w:val="4"/>
        </w:numPr>
        <w:tabs>
          <w:tab w:val="clear" w:pos="720"/>
        </w:tabs>
      </w:pPr>
      <w:r w:rsidRPr="00E20EAD">
        <w:t>sodelovanje pri izvajanju upravnih in organizacijskih nalog na področju ostalih gospodarskih javnih služb,</w:t>
      </w:r>
    </w:p>
    <w:p w:rsidR="00CF108C" w:rsidRPr="00E20EAD" w:rsidP="00CF108C" w14:paraId="512F22C0" w14:textId="77777777">
      <w:pPr>
        <w:numPr>
          <w:ilvl w:val="0"/>
          <w:numId w:val="4"/>
        </w:numPr>
        <w:tabs>
          <w:tab w:val="clear" w:pos="720"/>
        </w:tabs>
      </w:pPr>
      <w:r w:rsidRPr="00E20EAD">
        <w:t>sodelovanje pri izvajanju investicij na področju javne infrastrukture ter izvajanju nalog povezanih z urejanjem lastniških razmerij občinskih cest,</w:t>
      </w:r>
    </w:p>
    <w:p w:rsidR="00CF108C" w:rsidRPr="00E20EAD" w:rsidP="00CF108C" w14:paraId="18550F05" w14:textId="77777777">
      <w:pPr>
        <w:numPr>
          <w:ilvl w:val="0"/>
          <w:numId w:val="4"/>
        </w:numPr>
        <w:tabs>
          <w:tab w:val="clear" w:pos="720"/>
        </w:tabs>
      </w:pPr>
      <w:r w:rsidRPr="00E20EAD">
        <w:t>sodelovanje pri izvajanju nalog na področju varstva pred naravnimi in drugimi nesrečami ter pomoči ob naravnih in drugih nesrečah,</w:t>
      </w:r>
    </w:p>
    <w:p w:rsidR="00CF108C" w:rsidRPr="00E20EAD" w:rsidP="00CF108C" w14:paraId="122E028B" w14:textId="77777777">
      <w:pPr>
        <w:numPr>
          <w:ilvl w:val="0"/>
          <w:numId w:val="4"/>
        </w:numPr>
        <w:tabs>
          <w:tab w:val="clear" w:pos="720"/>
        </w:tabs>
      </w:pPr>
      <w:r w:rsidRPr="00E20EAD">
        <w:t>sodelovanje v okviru priglasitev udeležbe v postopkih izdaje gradbenega dovoljenja,</w:t>
      </w:r>
    </w:p>
    <w:p w:rsidR="00CF108C" w:rsidRPr="00E20EAD" w:rsidP="00CF108C" w14:paraId="0A244C2A" w14:textId="77777777">
      <w:pPr>
        <w:numPr>
          <w:ilvl w:val="0"/>
          <w:numId w:val="4"/>
        </w:numPr>
        <w:tabs>
          <w:tab w:val="clear" w:pos="720"/>
        </w:tabs>
      </w:pPr>
      <w:r w:rsidRPr="00E20EAD">
        <w:t>sodelovanje in pomoč pri opravljanju upravnih, organizacijskih in strokovnih nalog, ki se nanašajo na pripravo in izvajanje javnih naročil male in velike vrednosti,</w:t>
      </w:r>
    </w:p>
    <w:p w:rsidR="00CF108C" w:rsidRPr="00E20EAD" w:rsidP="00CF108C" w14:paraId="2D8AAD8B" w14:textId="77777777">
      <w:pPr>
        <w:numPr>
          <w:ilvl w:val="0"/>
          <w:numId w:val="4"/>
        </w:numPr>
        <w:tabs>
          <w:tab w:val="clear" w:pos="720"/>
        </w:tabs>
      </w:pPr>
      <w:r w:rsidRPr="00E20EAD">
        <w:t>sodelovanje pri oblikovanju sistemskih rešitev in drugih najzahtevnejših gradiv s področja dela,</w:t>
      </w:r>
    </w:p>
    <w:p w:rsidR="00CF108C" w:rsidRPr="00E20EAD" w:rsidP="00CF108C" w14:paraId="3C306F82" w14:textId="77777777">
      <w:pPr>
        <w:numPr>
          <w:ilvl w:val="0"/>
          <w:numId w:val="4"/>
        </w:numPr>
        <w:tabs>
          <w:tab w:val="clear" w:pos="720"/>
        </w:tabs>
      </w:pPr>
      <w:r w:rsidRPr="00E20EAD">
        <w:t>samostojna priprava predlogov občinskih splošnih aktov, zahtevnih analiz, razvojnih projektov, informacij, poročil in drugih zahtevnih gradiv s področja dela,</w:t>
      </w:r>
    </w:p>
    <w:p w:rsidR="00CF108C" w:rsidRPr="00E20EAD" w:rsidP="00CF108C" w14:paraId="2932A90B" w14:textId="77777777">
      <w:pPr>
        <w:numPr>
          <w:ilvl w:val="0"/>
          <w:numId w:val="4"/>
        </w:numPr>
        <w:tabs>
          <w:tab w:val="clear" w:pos="720"/>
        </w:tabs>
      </w:pPr>
      <w:r w:rsidRPr="00E20EAD">
        <w:t>organiziranje medsebojnega sodelovanja v okviru organa in sodelovanja z drugimi organi,</w:t>
      </w:r>
    </w:p>
    <w:p w:rsidR="00CF108C" w:rsidRPr="00E20EAD" w:rsidP="00CF108C" w14:paraId="178BC42B" w14:textId="77777777">
      <w:pPr>
        <w:numPr>
          <w:ilvl w:val="0"/>
          <w:numId w:val="4"/>
        </w:numPr>
        <w:tabs>
          <w:tab w:val="clear" w:pos="720"/>
        </w:tabs>
      </w:pPr>
      <w:r w:rsidRPr="00E20EAD">
        <w:t>vodenje in odločanje v zahtevnih upravnih postopkih na prvi stopnji,</w:t>
      </w:r>
    </w:p>
    <w:p w:rsidR="00CF108C" w:rsidRPr="00E20EAD" w:rsidP="00CF108C" w14:paraId="67F16FCC" w14:textId="77777777">
      <w:pPr>
        <w:numPr>
          <w:ilvl w:val="0"/>
          <w:numId w:val="4"/>
        </w:numPr>
        <w:tabs>
          <w:tab w:val="clear" w:pos="720"/>
        </w:tabs>
      </w:pPr>
      <w:r w:rsidRPr="00E20EAD">
        <w:t>vodenje najzahtevnejših upravnih postopkov ter vodenje evidence o upravnih stvareh,</w:t>
      </w:r>
    </w:p>
    <w:p w:rsidR="00CF108C" w:rsidRPr="00E20EAD" w:rsidP="00CF108C" w14:paraId="345ADE92" w14:textId="77777777">
      <w:pPr>
        <w:numPr>
          <w:ilvl w:val="0"/>
          <w:numId w:val="4"/>
        </w:numPr>
        <w:tabs>
          <w:tab w:val="clear" w:pos="720"/>
        </w:tabs>
      </w:pPr>
      <w:r w:rsidRPr="00E20EAD">
        <w:t>sodelovanje v upravnih postopkih, ki jih vodijo drugi pristojni organi,</w:t>
      </w:r>
    </w:p>
    <w:p w:rsidR="00CF108C" w:rsidRPr="00E20EAD" w:rsidP="00CF108C" w14:paraId="1D194B60" w14:textId="77777777">
      <w:pPr>
        <w:numPr>
          <w:ilvl w:val="0"/>
          <w:numId w:val="4"/>
        </w:numPr>
        <w:tabs>
          <w:tab w:val="clear" w:pos="720"/>
        </w:tabs>
      </w:pPr>
      <w:r w:rsidRPr="00E20EAD">
        <w:t>samostojno opravljanje drugih zahtevnejših nalog po nalogu nadrejenega.</w:t>
      </w:r>
    </w:p>
    <w:p w:rsidR="00CF108C" w:rsidRPr="00E20EAD" w:rsidP="00CF108C" w14:paraId="6E6D6E86" w14:textId="77777777">
      <w:pPr>
        <w:pStyle w:val="datumtevilka"/>
        <w:spacing w:line="260" w:lineRule="exact"/>
        <w:jc w:val="both"/>
        <w:rPr>
          <w:rFonts w:ascii="Times New Roman" w:hAnsi="Times New Roman"/>
          <w:sz w:val="24"/>
          <w:szCs w:val="24"/>
        </w:rPr>
      </w:pPr>
    </w:p>
    <w:p w:rsidR="00CF108C" w:rsidP="00CF108C" w14:paraId="773603E9" w14:textId="77777777">
      <w:pPr>
        <w:spacing w:line="260" w:lineRule="exact"/>
      </w:pPr>
      <w:r>
        <w:t xml:space="preserve">Za </w:t>
      </w:r>
      <w:r w:rsidRPr="004525E9">
        <w:t xml:space="preserve">delovne izkušnje </w:t>
      </w:r>
      <w:r>
        <w:t xml:space="preserve">se šteje </w:t>
      </w:r>
      <w:r w:rsidRPr="004525E9">
        <w:t xml:space="preserve">delovna doba na delovnem mestu, za katero se zahteva ista raven izobrazbe, in čas pripravništva na isti ravni izobrazbe, ne glede na to, ali je bila pogodba o zaposlitvi sklenjena oziroma pripravništvo opravljeno pri istem ali pri drugem delodajalcu. Za delovne izkušnje se štejejo tudi delovne izkušnje, ki jih je oseba pridobila z opravljanjem del na delovnem mestu, za katero se zahteva za eno raven nižja izobrazba, razen pripravništva na takem delovnem mestu. </w:t>
      </w:r>
    </w:p>
    <w:p w:rsidR="00CF108C" w:rsidP="00CF108C" w14:paraId="6E40FDF3" w14:textId="77777777">
      <w:pPr>
        <w:spacing w:line="260" w:lineRule="exact"/>
      </w:pPr>
      <w:r w:rsidRPr="004525E9">
        <w:t xml:space="preserve">Na delovnem mestu, za katero se zahteva raven izobrazbe, ki je v skladu z zakonom, ki ureja slovensko ogrodje kvalifikacij, uvrščena na 10. raven slovenskega ogrodja kvalifikacij, se za delovne izkušnje štejejo tudi delovne izkušnje, ki jih je oseba pridobila z opravljanjem del na delovnem mestu, za katero se zahteva izobrazba, ki je v skladu z zakonom, ki ureja slovensko ogrodje kvalifikacij, uvrščena na 8. raven slovenskega ogrodja kvalifikacij. </w:t>
      </w:r>
    </w:p>
    <w:p w:rsidR="00CF108C" w:rsidP="00CF108C" w14:paraId="4E5B3A4E" w14:textId="77777777">
      <w:pPr>
        <w:spacing w:line="260" w:lineRule="exact"/>
      </w:pPr>
      <w:r w:rsidRPr="004525E9">
        <w:t xml:space="preserve">Kot delovne izkušnje se upošteva tudi delo brez sklenjene pogodbe o zaposlitvi na enaki stopnji zahtevnosti, kot je delovno mesto, za katero oseba kandidira. Delovne izkušnje se dokazujejo s pogodbo o zaposlitvi oziroma z verodostojno listino, iz katerih sta razvidna obdobje opravljanja in zahtevnost dela ter raven izobrazbe, ki se zahteva za opravljanje tega dela. </w:t>
      </w:r>
    </w:p>
    <w:p w:rsidR="00CF108C" w:rsidP="00CF108C" w14:paraId="1CD892E3" w14:textId="77777777">
      <w:pPr>
        <w:spacing w:line="260" w:lineRule="exact"/>
      </w:pPr>
      <w:r w:rsidRPr="004525E9">
        <w:t>Delovne izkušnje, ki jih je oseba pridobila v času opravljanja poklicne funkcije v državnih organih ali lokalnih skupnostih, se štejejo za delovne izkušnje, ki jih je oseba pridobila z opravljanjem del na delovnem mestu, za katero se zahteva izobrazba, pridobljena po študijskem programu druge stopnje, oziroma izobrazba, ki ustreza ravni izobrazbe, pridobljene po študijskih programih druge stopnje, in je v skladu z zakonom, ki ureja slovensko ogrodje kvalifikacij, uvrščena na 8. raven slovenskega ogrodja kvalifikacij</w:t>
      </w:r>
      <w:r>
        <w:t>.</w:t>
      </w:r>
    </w:p>
    <w:p w:rsidR="00CF108C" w:rsidP="00CF108C" w14:paraId="3B87CC0E" w14:textId="77777777">
      <w:pPr>
        <w:spacing w:line="260" w:lineRule="exact"/>
      </w:pPr>
    </w:p>
    <w:p w:rsidR="00CF108C" w:rsidRPr="00514DFA" w:rsidP="00CF108C" w14:paraId="63AC1AC3" w14:textId="77777777">
      <w:pPr>
        <w:spacing w:line="260" w:lineRule="exact"/>
      </w:pPr>
      <w:r w:rsidRPr="00514DFA">
        <w:rPr>
          <w:rFonts w:eastAsia="MS Mincho"/>
        </w:rPr>
        <w:t xml:space="preserve">Prijava mora vsebovati: </w:t>
      </w:r>
    </w:p>
    <w:p w:rsidR="00CF108C" w:rsidRPr="00514DFA" w:rsidP="00CF108C" w14:paraId="5C8B9756" w14:textId="77777777">
      <w:pPr>
        <w:numPr>
          <w:ilvl w:val="0"/>
          <w:numId w:val="3"/>
        </w:numPr>
        <w:spacing w:line="260" w:lineRule="exact"/>
        <w:rPr>
          <w:iCs/>
        </w:rPr>
      </w:pPr>
      <w:r>
        <w:rPr>
          <w:iCs/>
        </w:rPr>
        <w:t xml:space="preserve">pisno </w:t>
      </w:r>
      <w:r w:rsidRPr="00514DFA">
        <w:rPr>
          <w:iCs/>
        </w:rPr>
        <w:t>izjavo</w:t>
      </w:r>
      <w:r>
        <w:rPr>
          <w:iCs/>
        </w:rPr>
        <w:t xml:space="preserve"> o zaposlitvi za nedoločen čas v organu državne uprave ali v drugem državnem organu ali v upravi lokalne skupnosti, </w:t>
      </w:r>
      <w:r w:rsidRPr="00514DFA">
        <w:rPr>
          <w:iCs/>
        </w:rPr>
        <w:t xml:space="preserve">ki </w:t>
      </w:r>
      <w:r>
        <w:rPr>
          <w:iCs/>
        </w:rPr>
        <w:t>je na podlagi pristopne izjave vključen v interni trg dela,</w:t>
      </w:r>
    </w:p>
    <w:p w:rsidR="00CF108C" w:rsidRPr="00514DFA" w:rsidP="00CF108C" w14:paraId="723998AE" w14:textId="77777777">
      <w:pPr>
        <w:numPr>
          <w:ilvl w:val="0"/>
          <w:numId w:val="3"/>
        </w:numPr>
        <w:spacing w:line="260" w:lineRule="exact"/>
        <w:rPr>
          <w:iCs/>
        </w:rPr>
      </w:pPr>
      <w:r w:rsidRPr="00514DFA">
        <w:t>pisno izjavo o izpolnjevanju pogojev glede zahtevane stopnje izobrazbe, iz katere mora biti razvidna stopnja in smer izobrazbe ter leto in ustanova na kateri je bila izobrazba pridobljena,</w:t>
      </w:r>
    </w:p>
    <w:p w:rsidR="00CF108C" w:rsidP="00CF108C" w14:paraId="26A32E45" w14:textId="77777777">
      <w:pPr>
        <w:numPr>
          <w:ilvl w:val="0"/>
          <w:numId w:val="3"/>
        </w:numPr>
        <w:spacing w:line="260" w:lineRule="exact"/>
      </w:pPr>
      <w:r>
        <w:t xml:space="preserve">pisno izjavo z </w:t>
      </w:r>
      <w:r w:rsidRPr="00514DFA">
        <w:t>opis</w:t>
      </w:r>
      <w:r>
        <w:t>om</w:t>
      </w:r>
      <w:r w:rsidRPr="00514DFA">
        <w:t xml:space="preserve"> delovnih izkušenj, iz katere je razvidno izpolnjevanje pogoja glede zahtevanih delovnih izkušenj,</w:t>
      </w:r>
    </w:p>
    <w:p w:rsidR="00CF108C" w:rsidRPr="00514DFA" w:rsidP="00CF108C" w14:paraId="5D32C5A3" w14:textId="77777777">
      <w:pPr>
        <w:numPr>
          <w:ilvl w:val="0"/>
          <w:numId w:val="3"/>
        </w:numPr>
        <w:spacing w:line="260" w:lineRule="exact"/>
      </w:pPr>
      <w:r w:rsidRPr="00514DFA">
        <w:rPr>
          <w:rFonts w:eastAsia="MS Mincho"/>
        </w:rPr>
        <w:t>pisno izjavo o opravljenem strokovnem izpitu iz upravnega postopka</w:t>
      </w:r>
      <w:r>
        <w:rPr>
          <w:rFonts w:eastAsia="MS Mincho"/>
        </w:rPr>
        <w:t xml:space="preserve"> (v kolikor ga kandidat ima)</w:t>
      </w:r>
      <w:r w:rsidRPr="00514DFA">
        <w:t>,</w:t>
      </w:r>
    </w:p>
    <w:p w:rsidR="00CF108C" w:rsidRPr="00514DFA" w:rsidP="00CF108C" w14:paraId="7FD4DD5F" w14:textId="77777777">
      <w:pPr>
        <w:numPr>
          <w:ilvl w:val="0"/>
          <w:numId w:val="3"/>
        </w:numPr>
        <w:spacing w:line="260" w:lineRule="exact"/>
      </w:pPr>
      <w:r w:rsidRPr="00514DFA">
        <w:rPr>
          <w:rFonts w:eastAsia="MS Mincho"/>
        </w:rPr>
        <w:t>pisno izjavo o opravljenem obveznem usposabljanju za imenovanje v naziv</w:t>
      </w:r>
      <w:r>
        <w:rPr>
          <w:rFonts w:eastAsia="MS Mincho"/>
        </w:rPr>
        <w:t xml:space="preserve"> (v kolikor ga kandidat ima)</w:t>
      </w:r>
      <w:r w:rsidRPr="00514DFA">
        <w:t>,</w:t>
      </w:r>
    </w:p>
    <w:p w:rsidR="00CF108C" w:rsidRPr="0088446C" w:rsidP="00CF108C" w14:paraId="243D7994" w14:textId="77777777">
      <w:pPr>
        <w:numPr>
          <w:ilvl w:val="0"/>
          <w:numId w:val="3"/>
        </w:numPr>
        <w:spacing w:after="24" w:line="260" w:lineRule="exact"/>
      </w:pPr>
      <w:r w:rsidRPr="0088446C">
        <w:rPr>
          <w:rFonts w:eastAsia="MS Mincho"/>
        </w:rPr>
        <w:t xml:space="preserve">pisno izjavo o </w:t>
      </w:r>
      <w:r>
        <w:t>veljavnem vozniškem dovoljenju za vožnjo motornih vozil</w:t>
      </w:r>
      <w:r w:rsidRPr="0088446C">
        <w:rPr>
          <w:rFonts w:eastAsia="MS Mincho"/>
        </w:rPr>
        <w:t xml:space="preserve"> B kategorije</w:t>
      </w:r>
      <w:bookmarkStart w:id="2" w:name="OLE_LINK15"/>
      <w:bookmarkStart w:id="3" w:name="OLE_LINK16"/>
      <w:bookmarkStart w:id="4" w:name="OLE_LINK17"/>
      <w:r>
        <w:rPr>
          <w:rFonts w:eastAsia="MS Mincho"/>
        </w:rPr>
        <w:t>,</w:t>
      </w:r>
    </w:p>
    <w:p w:rsidR="00CF108C" w:rsidRPr="0059115A" w:rsidP="00CF108C" w14:paraId="656DE42D" w14:textId="77777777">
      <w:pPr>
        <w:numPr>
          <w:ilvl w:val="0"/>
          <w:numId w:val="3"/>
        </w:numPr>
      </w:pPr>
      <w:r>
        <w:t xml:space="preserve">pisno </w:t>
      </w:r>
      <w:r w:rsidRPr="0059115A">
        <w:t>izjavo kandidata, da:</w:t>
      </w:r>
    </w:p>
    <w:p w:rsidR="00CF108C" w:rsidP="00CF108C" w14:paraId="43D78224" w14:textId="77777777">
      <w:pPr>
        <w:numPr>
          <w:ilvl w:val="0"/>
          <w:numId w:val="5"/>
        </w:numPr>
        <w:ind w:left="993" w:hanging="284"/>
      </w:pPr>
      <w:r w:rsidRPr="0059115A">
        <w:t>je državljan republike Slovenije,</w:t>
      </w:r>
    </w:p>
    <w:p w:rsidR="00CF108C" w:rsidRPr="00710E59" w:rsidP="00CF108C" w14:paraId="3DA87938" w14:textId="77777777">
      <w:pPr>
        <w:numPr>
          <w:ilvl w:val="0"/>
          <w:numId w:val="5"/>
        </w:numPr>
        <w:ind w:left="993" w:hanging="284"/>
      </w:pPr>
      <w:r>
        <w:t>ima znanje uradnega jezika,</w:t>
      </w:r>
    </w:p>
    <w:p w:rsidR="00CF108C" w:rsidRPr="00710E59" w:rsidP="00CF108C" w14:paraId="033F2088" w14:textId="77777777">
      <w:pPr>
        <w:numPr>
          <w:ilvl w:val="0"/>
          <w:numId w:val="5"/>
        </w:numPr>
        <w:ind w:left="993" w:hanging="284"/>
      </w:pPr>
      <w:r w:rsidRPr="0059115A">
        <w:t>ni bil pravnomočno obsojen zaradi naklepnega kaznivega dejanja, ki se preganja po uradni dolžnosti in da ni bil obsojen na nepogojno kazen zapora v trajanju več kot šest mesecev,</w:t>
      </w:r>
    </w:p>
    <w:p w:rsidR="00CF108C" w:rsidRPr="00710E59" w:rsidP="00CF108C" w14:paraId="27CFA3F3" w14:textId="77777777">
      <w:pPr>
        <w:numPr>
          <w:ilvl w:val="0"/>
          <w:numId w:val="5"/>
        </w:numPr>
        <w:ind w:left="993" w:hanging="284"/>
      </w:pPr>
      <w:r w:rsidRPr="0059115A">
        <w:t>zoper njega ni bila vložena pravnomočna obtožnica zaradi naklepnega kaznivega dejanja, ki se preganja po uradni dolžnosti</w:t>
      </w:r>
      <w:r>
        <w:t>;</w:t>
      </w:r>
    </w:p>
    <w:p w:rsidR="00CF108C" w:rsidRPr="00514DFA" w:rsidP="00CF108C" w14:paraId="63D17100" w14:textId="77777777">
      <w:pPr>
        <w:numPr>
          <w:ilvl w:val="0"/>
          <w:numId w:val="3"/>
        </w:numPr>
        <w:spacing w:after="24" w:line="260" w:lineRule="exact"/>
      </w:pPr>
      <w:r w:rsidRPr="00514DFA">
        <w:t xml:space="preserve">pisno izjavo, da za namen natečajnega postopka dovoljuje Občini </w:t>
      </w:r>
      <w:r>
        <w:t xml:space="preserve">Gornja </w:t>
      </w:r>
      <w:r w:rsidRPr="00514DFA">
        <w:t>Rad</w:t>
      </w:r>
      <w:r>
        <w:t>gona</w:t>
      </w:r>
      <w:r w:rsidRPr="00514DFA">
        <w:t xml:space="preserve"> pridobitev podatkov iz zgoraj navedenih izjav</w:t>
      </w:r>
      <w:r>
        <w:t xml:space="preserve"> iz uradnih evidenc</w:t>
      </w:r>
      <w:r w:rsidRPr="00514DFA">
        <w:t xml:space="preserve">, iz centralne kadrovske evidence oziroma </w:t>
      </w:r>
      <w:r w:rsidRPr="00514DFA">
        <w:t>iz kadrovske evidence organa, v katerem opravlja delo</w:t>
      </w:r>
      <w:bookmarkEnd w:id="2"/>
      <w:bookmarkEnd w:id="3"/>
      <w:bookmarkEnd w:id="4"/>
      <w:r>
        <w:t xml:space="preserve"> (v</w:t>
      </w:r>
      <w:r w:rsidRPr="00514DFA">
        <w:t xml:space="preserve"> primeru, da kandidat </w:t>
      </w:r>
      <w:r>
        <w:t xml:space="preserve">ne soglaša </w:t>
      </w:r>
      <w:r w:rsidRPr="00514DFA">
        <w:t>z vpogledom v uradne evidence, bo moral sam predložiti ustrezna dokazila</w:t>
      </w:r>
      <w:r>
        <w:t>)</w:t>
      </w:r>
      <w:r w:rsidRPr="00514DFA">
        <w:t>.</w:t>
      </w:r>
    </w:p>
    <w:p w:rsidR="00CF108C" w:rsidRPr="00514DFA" w:rsidP="00CF108C" w14:paraId="74E90808" w14:textId="77777777">
      <w:pPr>
        <w:spacing w:line="260" w:lineRule="exact"/>
      </w:pPr>
    </w:p>
    <w:p w:rsidR="00CF108C" w:rsidP="00CF108C" w14:paraId="2AE5FE7D" w14:textId="77777777">
      <w:r w:rsidRPr="00514DFA">
        <w:t xml:space="preserve">Prijava naj vsebuje kratek življenjepis, kjer </w:t>
      </w:r>
      <w:r>
        <w:t>kandidat</w:t>
      </w:r>
      <w:r w:rsidRPr="00514DFA">
        <w:t xml:space="preserve"> opiše vsa področja dela, ki jih je do sedaj </w:t>
      </w:r>
      <w:r>
        <w:t>opravljal</w:t>
      </w:r>
      <w:r w:rsidRPr="00514DFA">
        <w:t>. Kandidat naj v prijavi poleg formalne izobrazbe navede tudi druga znanja in veščine, ki jih je pridobil.</w:t>
      </w:r>
      <w:r>
        <w:t xml:space="preserve"> </w:t>
      </w:r>
    </w:p>
    <w:p w:rsidR="00CF108C" w:rsidP="00CF108C" w14:paraId="5460C452" w14:textId="77777777"/>
    <w:p w:rsidR="00CF108C" w:rsidP="00CF108C" w14:paraId="1F585F7F" w14:textId="77777777">
      <w:r>
        <w:t xml:space="preserve">Strokovna usposobljenost kandidatov se bo presojala na podlagi prijave in priložene dokumentacije in po potrebi na podlagi razgovorov s kandidati, pisnega preizkusa oziroma s pomočjo morebitnih drugih metod preverjanja strokovne usposobljenosti kandidatov. </w:t>
      </w:r>
    </w:p>
    <w:p w:rsidR="00CF108C" w:rsidP="00CF108C" w14:paraId="1C545F95" w14:textId="77777777"/>
    <w:p w:rsidR="00CF108C" w:rsidRPr="00514DFA" w:rsidP="00CF108C" w14:paraId="6BE3A5CD" w14:textId="77777777">
      <w:r>
        <w:t>V izbirni postopek se v skladu s 65. členom ZJU-1 ne uvrsti kandidat, ki pošlje prijavo prepozno, kandidat, ki pošlje nepopolno prijavo ter kandidat, ki na dan izteka roka za vložitev prijave ne izkazuje izpolnjevanja natečajnih pogojev.</w:t>
      </w:r>
    </w:p>
    <w:p w:rsidR="00CF108C" w:rsidP="00CF108C" w14:paraId="175C9F0A" w14:textId="77777777"/>
    <w:p w:rsidR="00CF108C" w:rsidRPr="00B97ECA" w:rsidP="00CF108C" w14:paraId="574DF5F5" w14:textId="77777777">
      <w:r w:rsidRPr="00B97ECA">
        <w:t xml:space="preserve">Pri izbranem kandidatu se bo preverjalo, ali ima opravljen strokovni izpit iz upravnega postopka. V nasprotnem primeru bo moral izbrani kandidat v skladu s tretjim odstavkom </w:t>
      </w:r>
      <w:r>
        <w:t xml:space="preserve">31. člena Zakona o splošnem upravnem postopku (Uradni list RS, št. 24/06 – UPB2, 126/07, 65/08, 8/10, 82/13, 175/20-ZIUOPDVE, 3/22-ZDeb, 85/25), </w:t>
      </w:r>
      <w:r w:rsidRPr="00B97ECA">
        <w:t xml:space="preserve">izpit opraviti najkasneje v roku </w:t>
      </w:r>
      <w:r>
        <w:t>šestih</w:t>
      </w:r>
      <w:r w:rsidRPr="00B97ECA">
        <w:t xml:space="preserve"> mesecev od sklenitve delovnega razmerja.</w:t>
      </w:r>
    </w:p>
    <w:p w:rsidR="00CF108C" w:rsidP="00CF108C" w14:paraId="64E1A21A" w14:textId="77777777"/>
    <w:p w:rsidR="00CF108C" w:rsidRPr="00B97ECA" w:rsidP="00CF108C" w14:paraId="3F14A114" w14:textId="77777777">
      <w:r w:rsidRPr="00B97ECA">
        <w:t>Pri izbranem kandidatu se bo preverjalo, ali ima opravljen</w:t>
      </w:r>
      <w:r>
        <w:t>o obvezno usposabljanje za imenovanje v naziv</w:t>
      </w:r>
      <w:r w:rsidRPr="00B97ECA">
        <w:t xml:space="preserve">. V nasprotnem primeru bo moral izbrani kandidat v skladu s </w:t>
      </w:r>
      <w:r>
        <w:t>100. členom ZJU-1 usposabljanje</w:t>
      </w:r>
      <w:r w:rsidRPr="00B97ECA">
        <w:t xml:space="preserve"> opraviti najkasneje v roku </w:t>
      </w:r>
      <w:r>
        <w:t>enega leta</w:t>
      </w:r>
      <w:r w:rsidRPr="00B97ECA">
        <w:t xml:space="preserve"> od sklenitve delovnega razmerja.</w:t>
      </w:r>
    </w:p>
    <w:p w:rsidR="00CF108C" w:rsidRPr="00514DFA" w:rsidP="00CF108C" w14:paraId="157449BF" w14:textId="77777777">
      <w:pPr>
        <w:spacing w:line="260" w:lineRule="exact"/>
      </w:pPr>
    </w:p>
    <w:p w:rsidR="00CF108C" w:rsidRPr="00514DFA" w:rsidP="00CF108C" w14:paraId="293DD0D2" w14:textId="77777777">
      <w:pPr>
        <w:pStyle w:val="datumtevilka"/>
        <w:spacing w:line="260" w:lineRule="exact"/>
        <w:jc w:val="both"/>
        <w:rPr>
          <w:rFonts w:ascii="Times New Roman" w:hAnsi="Times New Roman"/>
          <w:sz w:val="24"/>
          <w:szCs w:val="24"/>
        </w:rPr>
      </w:pPr>
      <w:r>
        <w:rPr>
          <w:rFonts w:ascii="Times New Roman" w:hAnsi="Times New Roman"/>
          <w:sz w:val="24"/>
          <w:szCs w:val="24"/>
        </w:rPr>
        <w:t>Z i</w:t>
      </w:r>
      <w:r w:rsidRPr="00514DFA">
        <w:rPr>
          <w:rFonts w:ascii="Times New Roman" w:hAnsi="Times New Roman"/>
          <w:sz w:val="24"/>
          <w:szCs w:val="24"/>
        </w:rPr>
        <w:t>zbrani</w:t>
      </w:r>
      <w:r>
        <w:rPr>
          <w:rFonts w:ascii="Times New Roman" w:hAnsi="Times New Roman"/>
          <w:sz w:val="24"/>
          <w:szCs w:val="24"/>
        </w:rPr>
        <w:t>m</w:t>
      </w:r>
      <w:r w:rsidRPr="00514DFA">
        <w:rPr>
          <w:rFonts w:ascii="Times New Roman" w:hAnsi="Times New Roman"/>
          <w:sz w:val="24"/>
          <w:szCs w:val="24"/>
        </w:rPr>
        <w:t xml:space="preserve"> kandidat</w:t>
      </w:r>
      <w:r>
        <w:rPr>
          <w:rFonts w:ascii="Times New Roman" w:hAnsi="Times New Roman"/>
          <w:sz w:val="24"/>
          <w:szCs w:val="24"/>
        </w:rPr>
        <w:t>om</w:t>
      </w:r>
      <w:r w:rsidRPr="00514DFA">
        <w:rPr>
          <w:rFonts w:ascii="Times New Roman" w:hAnsi="Times New Roman"/>
          <w:sz w:val="24"/>
          <w:szCs w:val="24"/>
        </w:rPr>
        <w:t xml:space="preserve"> bo sklen</w:t>
      </w:r>
      <w:r>
        <w:rPr>
          <w:rFonts w:ascii="Times New Roman" w:hAnsi="Times New Roman"/>
          <w:sz w:val="24"/>
          <w:szCs w:val="24"/>
        </w:rPr>
        <w:t>jena</w:t>
      </w:r>
      <w:r w:rsidRPr="00514DFA">
        <w:rPr>
          <w:rFonts w:ascii="Times New Roman" w:hAnsi="Times New Roman"/>
          <w:sz w:val="24"/>
          <w:szCs w:val="24"/>
        </w:rPr>
        <w:t xml:space="preserve"> pogodb</w:t>
      </w:r>
      <w:r>
        <w:rPr>
          <w:rFonts w:ascii="Times New Roman" w:hAnsi="Times New Roman"/>
          <w:sz w:val="24"/>
          <w:szCs w:val="24"/>
        </w:rPr>
        <w:t>a</w:t>
      </w:r>
      <w:r w:rsidRPr="00514DFA">
        <w:rPr>
          <w:rFonts w:ascii="Times New Roman" w:hAnsi="Times New Roman"/>
          <w:sz w:val="24"/>
          <w:szCs w:val="24"/>
        </w:rPr>
        <w:t xml:space="preserve"> o zaposlitvi za nedoločen čas, s polnim delovnim časom</w:t>
      </w:r>
      <w:r>
        <w:rPr>
          <w:rFonts w:ascii="Times New Roman" w:hAnsi="Times New Roman"/>
          <w:sz w:val="24"/>
          <w:szCs w:val="24"/>
        </w:rPr>
        <w:t xml:space="preserve"> in 6 mesečnim poskusnim delom.</w:t>
      </w:r>
      <w:r w:rsidRPr="00514DFA">
        <w:rPr>
          <w:rFonts w:ascii="Times New Roman" w:hAnsi="Times New Roman"/>
          <w:sz w:val="24"/>
          <w:szCs w:val="24"/>
        </w:rPr>
        <w:t xml:space="preserve"> </w:t>
      </w:r>
      <w:r>
        <w:rPr>
          <w:rFonts w:ascii="Times New Roman" w:hAnsi="Times New Roman"/>
          <w:sz w:val="24"/>
          <w:szCs w:val="24"/>
        </w:rPr>
        <w:t xml:space="preserve">Izbrani kandidat bo delo na </w:t>
      </w:r>
      <w:r w:rsidRPr="00514DFA">
        <w:rPr>
          <w:rFonts w:ascii="Times New Roman" w:hAnsi="Times New Roman"/>
          <w:sz w:val="24"/>
          <w:szCs w:val="24"/>
        </w:rPr>
        <w:t>uradniškem delovnem mestu opravlja</w:t>
      </w:r>
      <w:r>
        <w:rPr>
          <w:rFonts w:ascii="Times New Roman" w:hAnsi="Times New Roman"/>
          <w:sz w:val="24"/>
          <w:szCs w:val="24"/>
        </w:rPr>
        <w:t>l</w:t>
      </w:r>
      <w:r w:rsidRPr="00514DFA">
        <w:rPr>
          <w:rFonts w:ascii="Times New Roman" w:hAnsi="Times New Roman"/>
          <w:sz w:val="24"/>
          <w:szCs w:val="24"/>
        </w:rPr>
        <w:t xml:space="preserve"> v nazivu </w:t>
      </w:r>
      <w:r>
        <w:rPr>
          <w:rFonts w:ascii="Times New Roman" w:hAnsi="Times New Roman"/>
          <w:sz w:val="24"/>
          <w:szCs w:val="24"/>
        </w:rPr>
        <w:t>višji svetovalec</w:t>
      </w:r>
      <w:r w:rsidRPr="00514DFA">
        <w:rPr>
          <w:rFonts w:ascii="Times New Roman" w:hAnsi="Times New Roman"/>
          <w:sz w:val="24"/>
          <w:szCs w:val="24"/>
        </w:rPr>
        <w:t xml:space="preserve"> </w:t>
      </w:r>
      <w:r>
        <w:rPr>
          <w:rFonts w:ascii="Times New Roman" w:hAnsi="Times New Roman"/>
          <w:sz w:val="24"/>
          <w:szCs w:val="24"/>
        </w:rPr>
        <w:t>I</w:t>
      </w:r>
      <w:r w:rsidRPr="00514DFA">
        <w:rPr>
          <w:rFonts w:ascii="Times New Roman" w:hAnsi="Times New Roman"/>
          <w:sz w:val="24"/>
          <w:szCs w:val="24"/>
        </w:rPr>
        <w:t>II</w:t>
      </w:r>
      <w:r>
        <w:rPr>
          <w:rFonts w:ascii="Times New Roman" w:hAnsi="Times New Roman"/>
          <w:sz w:val="24"/>
          <w:szCs w:val="24"/>
        </w:rPr>
        <w:t xml:space="preserve"> z možnostjo napredovanja v naziv višji svetovalec II in višji svetovalec I</w:t>
      </w:r>
      <w:r w:rsidRPr="00514DFA">
        <w:rPr>
          <w:rFonts w:ascii="Times New Roman" w:hAnsi="Times New Roman"/>
          <w:sz w:val="24"/>
          <w:szCs w:val="24"/>
        </w:rPr>
        <w:t xml:space="preserve">. </w:t>
      </w:r>
      <w:r>
        <w:rPr>
          <w:rFonts w:ascii="Times New Roman" w:hAnsi="Times New Roman"/>
          <w:sz w:val="24"/>
          <w:szCs w:val="24"/>
        </w:rPr>
        <w:t>Izhodiščni plačni razred delovnega mesta je 22, pri čemer pridobi pravico do izplačila osnovne plače postopno, na način iz 3. točke prvega odstavka 101. člena Zakona o skupnih temeljih sistema plač v javnem sektorju (Uradni list RS, št. 95/24, 12/26-ZPPJUFT).</w:t>
      </w:r>
    </w:p>
    <w:p w:rsidR="00CF108C" w:rsidRPr="00514DFA" w:rsidP="00CF108C" w14:paraId="4380D71D" w14:textId="77777777">
      <w:pPr>
        <w:pStyle w:val="datumtevilka"/>
        <w:spacing w:line="260" w:lineRule="exact"/>
        <w:jc w:val="both"/>
        <w:rPr>
          <w:rFonts w:ascii="Times New Roman" w:hAnsi="Times New Roman"/>
          <w:sz w:val="24"/>
          <w:szCs w:val="24"/>
        </w:rPr>
      </w:pPr>
    </w:p>
    <w:p w:rsidR="00CF108C" w:rsidRPr="00514DFA" w:rsidP="00CF108C" w14:paraId="40C950AC" w14:textId="77777777">
      <w:pPr>
        <w:pStyle w:val="datumtevilka"/>
        <w:spacing w:line="260" w:lineRule="exact"/>
        <w:jc w:val="both"/>
        <w:rPr>
          <w:rFonts w:ascii="Times New Roman" w:hAnsi="Times New Roman"/>
          <w:sz w:val="24"/>
          <w:szCs w:val="24"/>
        </w:rPr>
      </w:pPr>
      <w:r w:rsidRPr="00514DFA">
        <w:rPr>
          <w:rFonts w:ascii="Times New Roman" w:hAnsi="Times New Roman"/>
          <w:sz w:val="24"/>
          <w:szCs w:val="24"/>
        </w:rPr>
        <w:t xml:space="preserve">Izbrani kandidat bo delo opravljal v prostorih Občine </w:t>
      </w:r>
      <w:r>
        <w:rPr>
          <w:rFonts w:ascii="Times New Roman" w:hAnsi="Times New Roman"/>
          <w:sz w:val="24"/>
          <w:szCs w:val="24"/>
        </w:rPr>
        <w:t xml:space="preserve">Gornja </w:t>
      </w:r>
      <w:r w:rsidRPr="00514DFA">
        <w:rPr>
          <w:rFonts w:ascii="Times New Roman" w:hAnsi="Times New Roman"/>
          <w:sz w:val="24"/>
          <w:szCs w:val="24"/>
        </w:rPr>
        <w:t>Rad</w:t>
      </w:r>
      <w:r>
        <w:rPr>
          <w:rFonts w:ascii="Times New Roman" w:hAnsi="Times New Roman"/>
          <w:sz w:val="24"/>
          <w:szCs w:val="24"/>
        </w:rPr>
        <w:t>gona</w:t>
      </w:r>
      <w:r w:rsidRPr="00514DFA">
        <w:rPr>
          <w:rFonts w:ascii="Times New Roman" w:hAnsi="Times New Roman"/>
          <w:sz w:val="24"/>
          <w:szCs w:val="24"/>
        </w:rPr>
        <w:t xml:space="preserve">, </w:t>
      </w:r>
      <w:r>
        <w:rPr>
          <w:rFonts w:ascii="Times New Roman" w:hAnsi="Times New Roman"/>
          <w:sz w:val="24"/>
          <w:szCs w:val="24"/>
        </w:rPr>
        <w:t>Partizanska 13</w:t>
      </w:r>
      <w:r w:rsidRPr="00514DFA">
        <w:rPr>
          <w:rFonts w:ascii="Times New Roman" w:hAnsi="Times New Roman"/>
          <w:sz w:val="24"/>
          <w:szCs w:val="24"/>
        </w:rPr>
        <w:t>, 925</w:t>
      </w:r>
      <w:r>
        <w:rPr>
          <w:rFonts w:ascii="Times New Roman" w:hAnsi="Times New Roman"/>
          <w:sz w:val="24"/>
          <w:szCs w:val="24"/>
        </w:rPr>
        <w:t>0</w:t>
      </w:r>
      <w:r w:rsidRPr="00514DFA">
        <w:rPr>
          <w:rFonts w:ascii="Times New Roman" w:hAnsi="Times New Roman"/>
          <w:sz w:val="24"/>
          <w:szCs w:val="24"/>
        </w:rPr>
        <w:t xml:space="preserve"> </w:t>
      </w:r>
      <w:r>
        <w:rPr>
          <w:rFonts w:ascii="Times New Roman" w:hAnsi="Times New Roman"/>
          <w:sz w:val="24"/>
          <w:szCs w:val="24"/>
        </w:rPr>
        <w:t xml:space="preserve">Gornja </w:t>
      </w:r>
      <w:r w:rsidRPr="00514DFA">
        <w:rPr>
          <w:rFonts w:ascii="Times New Roman" w:hAnsi="Times New Roman"/>
          <w:sz w:val="24"/>
          <w:szCs w:val="24"/>
        </w:rPr>
        <w:t>Rad</w:t>
      </w:r>
      <w:r>
        <w:rPr>
          <w:rFonts w:ascii="Times New Roman" w:hAnsi="Times New Roman"/>
          <w:sz w:val="24"/>
          <w:szCs w:val="24"/>
        </w:rPr>
        <w:t>gona</w:t>
      </w:r>
      <w:r w:rsidRPr="00514DFA">
        <w:rPr>
          <w:rFonts w:ascii="Times New Roman" w:hAnsi="Times New Roman"/>
          <w:sz w:val="24"/>
          <w:szCs w:val="24"/>
        </w:rPr>
        <w:t xml:space="preserve"> </w:t>
      </w:r>
      <w:r>
        <w:rPr>
          <w:rFonts w:ascii="Times New Roman" w:hAnsi="Times New Roman"/>
          <w:sz w:val="24"/>
          <w:szCs w:val="24"/>
        </w:rPr>
        <w:t>in na terenu na območju celotne Občine Gornja Radgona</w:t>
      </w:r>
      <w:r w:rsidRPr="00514DFA">
        <w:rPr>
          <w:rFonts w:ascii="Times New Roman" w:hAnsi="Times New Roman"/>
          <w:sz w:val="24"/>
          <w:szCs w:val="24"/>
        </w:rPr>
        <w:t>.</w:t>
      </w:r>
    </w:p>
    <w:p w:rsidR="00CF108C" w:rsidRPr="00514DFA" w:rsidP="00CF108C" w14:paraId="0628A7DC" w14:textId="77777777">
      <w:pPr>
        <w:spacing w:line="260" w:lineRule="exact"/>
      </w:pPr>
    </w:p>
    <w:p w:rsidR="00CF108C" w:rsidP="00CF108C" w14:paraId="60BC6070" w14:textId="77777777">
      <w:pPr>
        <w:spacing w:line="260" w:lineRule="exact"/>
      </w:pPr>
      <w:r w:rsidRPr="00514DFA">
        <w:t>Kandidat vloži prijavo v pisni obliki (</w:t>
      </w:r>
      <w:r>
        <w:t xml:space="preserve">na priloženem </w:t>
      </w:r>
      <w:r w:rsidRPr="00514DFA">
        <w:t xml:space="preserve">obrazcu </w:t>
      </w:r>
      <w:hyperlink r:id="rId6" w:history="1">
        <w:r w:rsidRPr="00514DFA">
          <w:t>Vloga</w:t>
        </w:r>
      </w:hyperlink>
      <w:r w:rsidRPr="00514DFA">
        <w:t xml:space="preserve"> za zaposlitev), ki jo pošlje na naslov</w:t>
      </w:r>
      <w:r>
        <w:t xml:space="preserve"> </w:t>
      </w:r>
      <w:r w:rsidRPr="00514DFA">
        <w:t xml:space="preserve">Občina </w:t>
      </w:r>
      <w:r>
        <w:t xml:space="preserve">Gornja </w:t>
      </w:r>
      <w:r w:rsidRPr="00514DFA">
        <w:t>Rad</w:t>
      </w:r>
      <w:r>
        <w:t>gona</w:t>
      </w:r>
      <w:r w:rsidRPr="00514DFA">
        <w:t xml:space="preserve">, </w:t>
      </w:r>
      <w:r>
        <w:t>Partizanska 13</w:t>
      </w:r>
      <w:r w:rsidRPr="00514DFA">
        <w:t>, 925</w:t>
      </w:r>
      <w:r>
        <w:t xml:space="preserve">0 Gornja </w:t>
      </w:r>
      <w:r w:rsidRPr="00514DFA">
        <w:t>Rad</w:t>
      </w:r>
      <w:r>
        <w:t>gona,</w:t>
      </w:r>
      <w:r w:rsidRPr="00514DFA">
        <w:t xml:space="preserve"> v roku </w:t>
      </w:r>
      <w:r>
        <w:t>10</w:t>
      </w:r>
      <w:r w:rsidRPr="00514DFA">
        <w:t xml:space="preserve"> dni po objavi</w:t>
      </w:r>
      <w:r w:rsidRPr="00097F62">
        <w:rPr>
          <w:b/>
          <w:bCs/>
          <w:color w:val="000000"/>
        </w:rPr>
        <w:t xml:space="preserve"> </w:t>
      </w:r>
      <w:r w:rsidRPr="00097F62">
        <w:rPr>
          <w:color w:val="000000"/>
        </w:rPr>
        <w:t xml:space="preserve">na </w:t>
      </w:r>
      <w:r>
        <w:rPr>
          <w:color w:val="000000"/>
        </w:rPr>
        <w:t xml:space="preserve">Zavodu za zaposlovanje in na </w:t>
      </w:r>
      <w:r w:rsidRPr="00097F62">
        <w:rPr>
          <w:color w:val="000000"/>
        </w:rPr>
        <w:t>spletn</w:t>
      </w:r>
      <w:r>
        <w:rPr>
          <w:color w:val="000000"/>
        </w:rPr>
        <w:t>i strani Občine Gornja Radgona.</w:t>
      </w:r>
      <w:r w:rsidRPr="00514DFA">
        <w:t xml:space="preserve"> Za pisno obliko prijave se šteje tudi elektronska oblika, poslana na elektronski naslov</w:t>
      </w:r>
      <w:r>
        <w:t xml:space="preserve"> </w:t>
      </w:r>
      <w:hyperlink r:id="rId7" w:history="1">
        <w:r w:rsidRPr="000D301F">
          <w:rPr>
            <w:rStyle w:val="Hyperlink"/>
          </w:rPr>
          <w:t>obcina@gor-radgona.si</w:t>
        </w:r>
      </w:hyperlink>
      <w:r>
        <w:t>,</w:t>
      </w:r>
      <w:r w:rsidRPr="00514DFA">
        <w:t xml:space="preserve"> pri čemer veljavnost prijave ni pogojena z elektronskim podpisom. </w:t>
      </w:r>
    </w:p>
    <w:p w:rsidR="00CF108C" w:rsidP="00CF108C" w14:paraId="35CC8766" w14:textId="77777777">
      <w:pPr>
        <w:spacing w:line="260" w:lineRule="exact"/>
      </w:pPr>
    </w:p>
    <w:p w:rsidR="00CF108C" w:rsidP="00CF108C" w14:paraId="02731E50" w14:textId="77777777">
      <w:pPr>
        <w:spacing w:line="260" w:lineRule="exact"/>
      </w:pPr>
      <w:r>
        <w:t>Obveščanje v postopku internega natečaja poteka po elektronski pošti na naslov kandidata, s katerega je poslal prijavo ali na naslov, ki ga je za namen obveščanja v postopku navedel v prijavi.</w:t>
      </w:r>
    </w:p>
    <w:p w:rsidR="00CF108C" w:rsidP="00CF108C" w14:paraId="155E96C4" w14:textId="77777777">
      <w:pPr>
        <w:spacing w:line="260" w:lineRule="exact"/>
      </w:pPr>
    </w:p>
    <w:p w:rsidR="00CF108C" w:rsidRPr="00514DFA" w:rsidP="00CF108C" w14:paraId="68CA9D6B" w14:textId="77777777">
      <w:pPr>
        <w:spacing w:line="260" w:lineRule="exact"/>
        <w:rPr>
          <w:iCs/>
          <w:color w:val="FF0000"/>
        </w:rPr>
      </w:pPr>
      <w:r w:rsidRPr="00514DFA">
        <w:t xml:space="preserve">Dodatne informacije o </w:t>
      </w:r>
      <w:r>
        <w:t xml:space="preserve">delovnem področju daje direktor občinske uprave Vladimir Mauko, tel. št. 02 564 38 17, dodatne informacije o natečajnem </w:t>
      </w:r>
      <w:r w:rsidRPr="00514DFA">
        <w:t>postopk</w:t>
      </w:r>
      <w:r>
        <w:t>u</w:t>
      </w:r>
      <w:r w:rsidRPr="00514DFA">
        <w:t xml:space="preserve"> </w:t>
      </w:r>
      <w:r>
        <w:t>pa Boštjan Flegar</w:t>
      </w:r>
      <w:r w:rsidRPr="00514DFA">
        <w:t>, tel.</w:t>
      </w:r>
      <w:r>
        <w:t xml:space="preserve"> št.</w:t>
      </w:r>
      <w:r w:rsidRPr="00514DFA">
        <w:t>: 02 56</w:t>
      </w:r>
      <w:r>
        <w:t>4 38 10</w:t>
      </w:r>
      <w:r w:rsidRPr="00514DFA">
        <w:t>.</w:t>
      </w:r>
    </w:p>
    <w:p w:rsidR="00CF108C" w:rsidP="00CF108C" w14:paraId="4005F5E7" w14:textId="77777777">
      <w:pPr>
        <w:spacing w:line="260" w:lineRule="exact"/>
      </w:pPr>
    </w:p>
    <w:p w:rsidR="00CF108C" w:rsidRPr="00514DFA" w:rsidP="00CF108C" w14:paraId="3FB76533" w14:textId="77777777">
      <w:pPr>
        <w:spacing w:line="260" w:lineRule="exact"/>
      </w:pPr>
      <w:r w:rsidRPr="00514DFA">
        <w:t>V besedilu internega na</w:t>
      </w:r>
      <w:r>
        <w:t>t</w:t>
      </w:r>
      <w:r w:rsidRPr="00514DFA">
        <w:t>ečaja uporabljeni izrazi, zapisani v moški slovnični obliki, so uporabljeni kot nevtralni za ženske in moške.</w:t>
      </w:r>
    </w:p>
    <w:p w:rsidR="00F92738" w:rsidRPr="001B09A2" w:rsidP="00F92738" w14:paraId="59FCF54B" w14:textId="77777777">
      <w:pPr>
        <w:rPr>
          <w:rFonts w:cs="Times New Roman"/>
          <w:color w:val="000000" w:themeColor="text1"/>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6232"/>
        <w:gridCol w:w="3544"/>
      </w:tblGrid>
      <w:tr w14:paraId="5EA4FB99" w14:textId="77777777" w:rsidTr="00632113">
        <w:tblPrEx>
          <w:tblW w:w="9776" w:type="dxa"/>
          <w:tblLayout w:type="fixed"/>
          <w:tblLook w:val="04A0"/>
        </w:tblPrEx>
        <w:trPr>
          <w:trHeight w:val="828"/>
        </w:trPr>
        <w:tc>
          <w:tcPr>
            <w:tcW w:w="6232" w:type="dxa"/>
            <w:tcBorders>
              <w:top w:val="nil"/>
              <w:left w:val="nil"/>
              <w:bottom w:val="nil"/>
              <w:right w:val="nil"/>
            </w:tcBorders>
          </w:tcPr>
          <w:p w:rsidR="00A47C47" w:rsidRPr="001B09A2" w:rsidP="00A47C47" w14:paraId="34DEEC48" w14:textId="77777777">
            <w:pPr>
              <w:ind w:left="-75" w:right="1345"/>
              <w:jc w:val="left"/>
              <w:rPr>
                <w:rFonts w:eastAsia="Times New Roman" w:cs="Times New Roman"/>
                <w:color w:val="000000" w:themeColor="text1"/>
                <w:sz w:val="20"/>
                <w:szCs w:val="20"/>
                <w:lang w:val="pl-PL"/>
              </w:rPr>
            </w:pPr>
          </w:p>
        </w:tc>
        <w:tc>
          <w:tcPr>
            <w:tcW w:w="3544" w:type="dxa"/>
            <w:vMerge w:val="restart"/>
            <w:tcBorders>
              <w:top w:val="nil"/>
              <w:left w:val="nil"/>
              <w:bottom w:val="nil"/>
              <w:right w:val="nil"/>
            </w:tcBorders>
          </w:tcPr>
          <w:p w:rsidR="00A47C47" w:rsidRPr="001B09A2" w:rsidP="007322C7" w14:paraId="671B4EC2" w14:textId="77777777">
            <w:pPr>
              <w:ind w:left="67"/>
              <w:jc w:val="center"/>
              <w:rPr>
                <w:rFonts w:cs="Times New Roman"/>
                <w:color w:val="000000" w:themeColor="text1"/>
                <w:shd w:val="clear" w:color="auto" w:fill="FFFFFF"/>
              </w:rPr>
            </w:pPr>
            <w:r w:rsidRPr="001B09A2">
              <w:rPr>
                <w:b/>
                <w:color w:val="000000" w:themeColor="text1"/>
              </w:rPr>
              <w:t>ŽUPAN</w:t>
            </w:r>
            <w:r w:rsidRPr="001B09A2" w:rsidR="006227DC">
              <w:rPr>
                <w:b/>
                <w:color w:val="000000" w:themeColor="text1"/>
              </w:rPr>
              <w:t>JA</w:t>
            </w:r>
          </w:p>
          <w:p w:rsidR="00A47C47" w:rsidRPr="001B09A2" w:rsidP="007322C7" w14:paraId="1DA9690E" w14:textId="77777777">
            <w:pPr>
              <w:ind w:left="67"/>
              <w:jc w:val="center"/>
              <w:rPr>
                <w:b/>
                <w:color w:val="000000" w:themeColor="text1"/>
              </w:rPr>
            </w:pPr>
            <w:r w:rsidRPr="001B09A2">
              <w:rPr>
                <w:b/>
                <w:color w:val="000000" w:themeColor="text1"/>
              </w:rPr>
              <w:t>OBČINE GORNJA RADGONA</w:t>
            </w:r>
          </w:p>
          <w:p w:rsidR="00A47C47" w:rsidRPr="001B09A2" w:rsidP="007322C7" w14:paraId="07300C3D" w14:textId="77777777">
            <w:pPr>
              <w:ind w:left="67"/>
              <w:jc w:val="center"/>
              <w:rPr>
                <w:color w:val="000000" w:themeColor="text1"/>
              </w:rPr>
            </w:pPr>
            <w:r w:rsidRPr="001B09A2">
              <w:rPr>
                <w:color w:val="000000" w:themeColor="text1"/>
              </w:rPr>
              <w:t>Urška MAUKO TUŠ</w:t>
            </w:r>
          </w:p>
          <w:p w:rsidR="00A47C47" w:rsidRPr="001B09A2" w:rsidP="002A4816" w14:paraId="595244F1" w14:textId="77777777">
            <w:pPr>
              <w:ind w:left="67"/>
              <w:jc w:val="center"/>
              <w:rPr>
                <w:rFonts w:cs="Times New Roman"/>
                <w:color w:val="000000" w:themeColor="text1"/>
                <w:sz w:val="20"/>
                <w:szCs w:val="20"/>
                <w:shd w:val="clear" w:color="auto" w:fill="FFFFFF"/>
              </w:rPr>
            </w:pPr>
          </w:p>
          <w:p w:rsidR="00A47C47" w:rsidRPr="001B09A2" w:rsidP="002A4816" w14:paraId="442BC803" w14:textId="77777777">
            <w:pPr>
              <w:ind w:left="67"/>
              <w:jc w:val="center"/>
              <w:rPr>
                <w:rFonts w:cs="Times New Roman"/>
                <w:color w:val="000000" w:themeColor="text1"/>
                <w:shd w:val="clear" w:color="auto" w:fill="FFFFFF"/>
              </w:rPr>
            </w:pPr>
          </w:p>
        </w:tc>
      </w:tr>
      <w:tr w14:paraId="3C71D672" w14:textId="77777777" w:rsidTr="00632113">
        <w:tblPrEx>
          <w:tblW w:w="9776" w:type="dxa"/>
          <w:tblLayout w:type="fixed"/>
          <w:tblLook w:val="04A0"/>
        </w:tblPrEx>
        <w:trPr>
          <w:trHeight w:val="531"/>
        </w:trPr>
        <w:tc>
          <w:tcPr>
            <w:tcW w:w="6232" w:type="dxa"/>
            <w:tcBorders>
              <w:top w:val="nil"/>
              <w:left w:val="nil"/>
              <w:bottom w:val="nil"/>
              <w:right w:val="nil"/>
            </w:tcBorders>
          </w:tcPr>
          <w:p w:rsidR="00A47C47" w:rsidRPr="001B09A2" w:rsidP="00A47C47" w14:paraId="7A54F49F" w14:textId="77777777">
            <w:pPr>
              <w:ind w:left="-75" w:right="2337"/>
              <w:jc w:val="center"/>
              <w:rPr>
                <w:rFonts w:eastAsia="Times New Roman" w:cs="Times New Roman"/>
                <w:color w:val="000000" w:themeColor="text1"/>
                <w:sz w:val="20"/>
                <w:szCs w:val="20"/>
                <w:lang w:val="pl-PL"/>
              </w:rPr>
            </w:pPr>
          </w:p>
        </w:tc>
        <w:tc>
          <w:tcPr>
            <w:tcW w:w="3544" w:type="dxa"/>
            <w:vMerge/>
            <w:tcBorders>
              <w:top w:val="nil"/>
              <w:left w:val="nil"/>
              <w:bottom w:val="nil"/>
              <w:right w:val="nil"/>
            </w:tcBorders>
          </w:tcPr>
          <w:p w:rsidR="00A47C47" w:rsidRPr="001B09A2" w:rsidP="007322C7" w14:paraId="28396203" w14:textId="77777777">
            <w:pPr>
              <w:ind w:left="67"/>
              <w:jc w:val="center"/>
              <w:rPr>
                <w:b/>
                <w:color w:val="000000" w:themeColor="text1"/>
                <w:sz w:val="20"/>
                <w:szCs w:val="20"/>
              </w:rPr>
            </w:pPr>
          </w:p>
        </w:tc>
      </w:tr>
    </w:tbl>
    <w:p w:rsidR="00F92738" w:rsidRPr="001B09A2" w:rsidP="00F92738" w14:paraId="763CA695" w14:textId="77777777">
      <w:pPr>
        <w:rPr>
          <w:rFonts w:eastAsia="Times New Roman" w:cs="Times New Roman"/>
          <w:color w:val="000000" w:themeColor="text1"/>
        </w:rPr>
      </w:pPr>
    </w:p>
    <w:bookmarkEnd w:id="0"/>
    <w:p w:rsidR="00F92738" w:rsidRPr="001B09A2" w:rsidP="00F92738" w14:paraId="0FCF93CC" w14:textId="77777777">
      <w:pPr>
        <w:rPr>
          <w:rFonts w:eastAsia="Times New Roman" w:cs="Times New Roman"/>
          <w:color w:val="000000" w:themeColor="text1"/>
        </w:rPr>
      </w:pPr>
    </w:p>
    <w:sectPr w:rsidSect="00507AB6">
      <w:footerReference w:type="default" r:id="rId8"/>
      <w:pgSz w:w="11906" w:h="16838"/>
      <w:pgMar w:top="1134" w:right="1134" w:bottom="1134" w:left="1134" w:header="709" w:footer="567"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MinionPro-Regular">
    <w:altName w:val="Times New Roman"/>
    <w:charset w:val="01"/>
    <w:family w:val="decorative"/>
    <w:pitch w:val="variable"/>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sdt>
    <w:sdtPr>
      <w:id w:val="1009179636"/>
      <w:docPartObj>
        <w:docPartGallery w:val="Page Numbers (Bottom of Page)"/>
        <w:docPartUnique/>
      </w:docPartObj>
    </w:sdtPr>
    <w:sdtContent>
      <w:p w:rsidR="00A47C47" w14:paraId="7F35BAE4" w14:textId="77777777">
        <w:pPr>
          <w:pStyle w:val="Footer"/>
          <w:jc w:val="center"/>
        </w:pPr>
        <w:r>
          <w:fldChar w:fldCharType="begin"/>
        </w:r>
        <w:r>
          <w:instrText>PAGE   \* MERGEFORMAT</w:instrText>
        </w:r>
        <w:r>
          <w:fldChar w:fldCharType="separate"/>
        </w:r>
        <w:r>
          <w:t>2</w:t>
        </w:r>
        <w:r>
          <w:fldChar w:fldCharType="end"/>
        </w:r>
      </w:p>
    </w:sdtContent>
  </w:sdt>
  <w:p w:rsidR="00A47C47" w14:paraId="4B4FBF94" w14:textId="77777777">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0BE868B7"/>
    <w:multiLevelType w:val="hybridMultilevel"/>
    <w:tmpl w:val="E7568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2F54648C"/>
    <w:multiLevelType w:val="hybridMultilevel"/>
    <w:tmpl w:val="24AC591C"/>
    <w:lvl w:ilvl="0">
      <w:start w:val="1"/>
      <w:numFmt w:val="bullet"/>
      <w:lvlText w:val="-"/>
      <w:lvlJc w:val="left"/>
      <w:pPr>
        <w:tabs>
          <w:tab w:val="num" w:pos="360"/>
        </w:tabs>
        <w:ind w:left="340" w:hanging="34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AF73AA1"/>
    <w:multiLevelType w:val="hybridMultilevel"/>
    <w:tmpl w:val="D570B8CC"/>
    <w:lvl w:ilvl="0">
      <w:start w:val="1"/>
      <w:numFmt w:val="decimal"/>
      <w:lvlText w:val="%1."/>
      <w:lvlJc w:val="left"/>
      <w:pPr>
        <w:tabs>
          <w:tab w:val="num" w:pos="340"/>
        </w:tabs>
        <w:ind w:left="340" w:hanging="34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15:restartNumberingAfterBreak="0">
    <w:nsid w:val="7D8A606F"/>
    <w:multiLevelType w:val="hybridMultilevel"/>
    <w:tmpl w:val="EE746390"/>
    <w:lvl w:ilvl="0">
      <w:start w:val="0"/>
      <w:numFmt w:val="bullet"/>
      <w:pStyle w:val="a"/>
      <w:lvlText w:val="‒"/>
      <w:lvlJc w:val="left"/>
      <w:pPr>
        <w:ind w:left="360" w:hanging="360"/>
      </w:pPr>
      <w:rPr>
        <w:rFonts w:ascii="Arial" w:hAnsi="Arial"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4" w15:restartNumberingAfterBreak="0">
    <w:nsid w:val="7F6464A1"/>
    <w:multiLevelType w:val="hybridMultilevel"/>
    <w:tmpl w:val="A6C8C456"/>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677146015">
    <w:abstractNumId w:val="3"/>
  </w:num>
  <w:num w:numId="2" w16cid:durableId="738211871">
    <w:abstractNumId w:val="1"/>
  </w:num>
  <w:num w:numId="3" w16cid:durableId="1604993450">
    <w:abstractNumId w:val="2"/>
  </w:num>
  <w:num w:numId="4" w16cid:durableId="1844858687">
    <w:abstractNumId w:val="4"/>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280633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2738"/>
    <w:rsid w:val="00017E09"/>
    <w:rsid w:val="00055DF8"/>
    <w:rsid w:val="00097F62"/>
    <w:rsid w:val="000A73FA"/>
    <w:rsid w:val="000D1FC0"/>
    <w:rsid w:val="000D301F"/>
    <w:rsid w:val="00102AB5"/>
    <w:rsid w:val="001536F1"/>
    <w:rsid w:val="00162867"/>
    <w:rsid w:val="00172F2E"/>
    <w:rsid w:val="0019245F"/>
    <w:rsid w:val="00194C52"/>
    <w:rsid w:val="001B09A2"/>
    <w:rsid w:val="002A4816"/>
    <w:rsid w:val="002B0EB5"/>
    <w:rsid w:val="00340102"/>
    <w:rsid w:val="0034345C"/>
    <w:rsid w:val="00383838"/>
    <w:rsid w:val="003C0CE2"/>
    <w:rsid w:val="003D39D6"/>
    <w:rsid w:val="00433109"/>
    <w:rsid w:val="004409B2"/>
    <w:rsid w:val="004525E9"/>
    <w:rsid w:val="00507AB6"/>
    <w:rsid w:val="00514DFA"/>
    <w:rsid w:val="0059115A"/>
    <w:rsid w:val="005B1198"/>
    <w:rsid w:val="006227DC"/>
    <w:rsid w:val="00632113"/>
    <w:rsid w:val="00685BA6"/>
    <w:rsid w:val="006F441C"/>
    <w:rsid w:val="00710E59"/>
    <w:rsid w:val="007322C7"/>
    <w:rsid w:val="007459BC"/>
    <w:rsid w:val="007725FC"/>
    <w:rsid w:val="0079399C"/>
    <w:rsid w:val="007A39AC"/>
    <w:rsid w:val="00864715"/>
    <w:rsid w:val="0088446C"/>
    <w:rsid w:val="00887EC1"/>
    <w:rsid w:val="008907E5"/>
    <w:rsid w:val="008D6F94"/>
    <w:rsid w:val="00A07494"/>
    <w:rsid w:val="00A335C6"/>
    <w:rsid w:val="00A47C47"/>
    <w:rsid w:val="00A660C7"/>
    <w:rsid w:val="00AB14F9"/>
    <w:rsid w:val="00B374F6"/>
    <w:rsid w:val="00B85AAE"/>
    <w:rsid w:val="00B97ECA"/>
    <w:rsid w:val="00C87720"/>
    <w:rsid w:val="00CB4606"/>
    <w:rsid w:val="00CC3773"/>
    <w:rsid w:val="00CD296F"/>
    <w:rsid w:val="00CE0652"/>
    <w:rsid w:val="00CE62AC"/>
    <w:rsid w:val="00CF108C"/>
    <w:rsid w:val="00D06D3E"/>
    <w:rsid w:val="00DA3A8B"/>
    <w:rsid w:val="00DF7C33"/>
    <w:rsid w:val="00E20EAD"/>
    <w:rsid w:val="00F1115C"/>
    <w:rsid w:val="00F15C5F"/>
    <w:rsid w:val="00F92738"/>
    <w:rsid w:val="00FB4128"/>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7B24C4F9"/>
  <w15:docId w15:val="{6C934C85-A696-4C80-9575-A43EB1F83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441C"/>
    <w:pPr>
      <w:spacing w:after="0" w:line="240" w:lineRule="auto"/>
      <w:jc w:val="both"/>
    </w:pPr>
    <w:rPr>
      <w:rFonts w:ascii="Times New Roman" w:hAnsi="Times New Roman" w:eastAsiaTheme="minorEastAsia"/>
      <w:sz w:val="24"/>
      <w:szCs w:val="24"/>
      <w:lang w:val="sl-SI"/>
    </w:rPr>
  </w:style>
  <w:style w:type="paragraph" w:styleId="Heading1">
    <w:name w:val="heading 1"/>
    <w:basedOn w:val="Normal"/>
    <w:next w:val="Normal"/>
    <w:link w:val="Naslov1Znak"/>
    <w:qFormat/>
    <w:rsid w:val="00CF108C"/>
    <w:pPr>
      <w:keepNext/>
      <w:jc w:val="left"/>
      <w:outlineLvl w:val="0"/>
    </w:pPr>
    <w:rPr>
      <w:rFonts w:eastAsia="Times New Roman" w:cs="Times New Roman"/>
      <w:b/>
      <w:bCs/>
      <w:i/>
      <w:iCs/>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92738"/>
    <w:pPr>
      <w:spacing w:after="0" w:line="240" w:lineRule="auto"/>
    </w:pPr>
    <w:rPr>
      <w:rFonts w:ascii="Calibri" w:eastAsia="Calibri" w:hAnsi="Calibri"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sicParagraph">
    <w:name w:val="[Basic Paragraph]"/>
    <w:basedOn w:val="Normal"/>
    <w:qFormat/>
    <w:rsid w:val="00F92738"/>
    <w:pPr>
      <w:spacing w:line="288" w:lineRule="auto"/>
    </w:pPr>
    <w:rPr>
      <w:rFonts w:ascii="MinionPro-Regular" w:eastAsia="Arial Unicode MS" w:hAnsi="MinionPro-Regular" w:cs="Arial Unicode MS"/>
      <w:color w:val="000000"/>
      <w:lang w:eastAsia="sl-SI"/>
    </w:rPr>
  </w:style>
  <w:style w:type="paragraph" w:styleId="Header">
    <w:name w:val="header"/>
    <w:basedOn w:val="Normal"/>
    <w:link w:val="GlavaZnak"/>
    <w:uiPriority w:val="99"/>
    <w:unhideWhenUsed/>
    <w:rsid w:val="00F92738"/>
    <w:pPr>
      <w:tabs>
        <w:tab w:val="center" w:pos="4536"/>
        <w:tab w:val="right" w:pos="9072"/>
      </w:tabs>
    </w:pPr>
  </w:style>
  <w:style w:type="character" w:customStyle="1" w:styleId="GlavaZnak">
    <w:name w:val="Glava Znak"/>
    <w:basedOn w:val="DefaultParagraphFont"/>
    <w:link w:val="Header"/>
    <w:uiPriority w:val="99"/>
    <w:rsid w:val="00F92738"/>
    <w:rPr>
      <w:rFonts w:eastAsiaTheme="minorEastAsia"/>
      <w:sz w:val="24"/>
      <w:szCs w:val="24"/>
    </w:rPr>
  </w:style>
  <w:style w:type="paragraph" w:styleId="Footer">
    <w:name w:val="footer"/>
    <w:basedOn w:val="Normal"/>
    <w:link w:val="NogaZnak"/>
    <w:uiPriority w:val="99"/>
    <w:unhideWhenUsed/>
    <w:rsid w:val="00F92738"/>
    <w:pPr>
      <w:tabs>
        <w:tab w:val="center" w:pos="4680"/>
        <w:tab w:val="right" w:pos="9360"/>
      </w:tabs>
    </w:pPr>
  </w:style>
  <w:style w:type="character" w:customStyle="1" w:styleId="NogaZnak">
    <w:name w:val="Noga Znak"/>
    <w:basedOn w:val="DefaultParagraphFont"/>
    <w:link w:val="Footer"/>
    <w:uiPriority w:val="99"/>
    <w:rsid w:val="00F92738"/>
    <w:rPr>
      <w:rFonts w:eastAsiaTheme="minorEastAsia"/>
      <w:sz w:val="24"/>
      <w:szCs w:val="24"/>
    </w:rPr>
  </w:style>
  <w:style w:type="paragraph" w:styleId="BalloonText">
    <w:name w:val="Balloon Text"/>
    <w:basedOn w:val="Normal"/>
    <w:link w:val="BesedilooblakaZnak"/>
    <w:uiPriority w:val="99"/>
    <w:semiHidden/>
    <w:unhideWhenUsed/>
    <w:rsid w:val="00F92738"/>
    <w:rPr>
      <w:rFonts w:ascii="Tahoma" w:hAnsi="Tahoma" w:cs="Tahoma"/>
      <w:sz w:val="16"/>
      <w:szCs w:val="16"/>
    </w:rPr>
  </w:style>
  <w:style w:type="character" w:customStyle="1" w:styleId="BesedilooblakaZnak">
    <w:name w:val="Besedilo oblačka Znak"/>
    <w:basedOn w:val="DefaultParagraphFont"/>
    <w:link w:val="BalloonText"/>
    <w:uiPriority w:val="99"/>
    <w:semiHidden/>
    <w:rsid w:val="00F92738"/>
    <w:rPr>
      <w:rFonts w:ascii="Tahoma" w:hAnsi="Tahoma" w:eastAsiaTheme="minorEastAsia" w:cs="Tahoma"/>
      <w:sz w:val="16"/>
      <w:szCs w:val="16"/>
    </w:rPr>
  </w:style>
  <w:style w:type="paragraph" w:customStyle="1" w:styleId="a">
    <w:name w:val="–"/>
    <w:basedOn w:val="Normal"/>
    <w:rsid w:val="006F441C"/>
    <w:pPr>
      <w:numPr>
        <w:numId w:val="1"/>
      </w:numPr>
    </w:pPr>
  </w:style>
  <w:style w:type="character" w:customStyle="1" w:styleId="Naslov1Znak">
    <w:name w:val="Naslov 1 Znak"/>
    <w:basedOn w:val="DefaultParagraphFont"/>
    <w:link w:val="Heading1"/>
    <w:rsid w:val="00CF108C"/>
    <w:rPr>
      <w:rFonts w:ascii="Times New Roman" w:eastAsia="Times New Roman" w:hAnsi="Times New Roman" w:cs="Times New Roman"/>
      <w:b/>
      <w:bCs/>
      <w:i/>
      <w:iCs/>
      <w:sz w:val="24"/>
      <w:szCs w:val="24"/>
      <w:lang w:val="sl-SI" w:eastAsia="sl-SI"/>
    </w:rPr>
  </w:style>
  <w:style w:type="paragraph" w:styleId="NoSpacing">
    <w:name w:val="No Spacing"/>
    <w:uiPriority w:val="1"/>
    <w:qFormat/>
    <w:rsid w:val="00CF108C"/>
    <w:pPr>
      <w:spacing w:after="0"/>
      <w:jc w:val="both"/>
    </w:pPr>
    <w:rPr>
      <w:rFonts w:ascii="Trebuchet MS" w:eastAsia="Times New Roman" w:hAnsi="Trebuchet MS" w:cs="Times New Roman"/>
      <w:sz w:val="20"/>
      <w:szCs w:val="24"/>
      <w:lang w:val="sl-SI" w:eastAsia="sl-SI"/>
    </w:rPr>
  </w:style>
  <w:style w:type="character" w:styleId="Hyperlink">
    <w:name w:val="Hyperlink"/>
    <w:uiPriority w:val="99"/>
    <w:unhideWhenUsed/>
    <w:rsid w:val="00CF108C"/>
    <w:rPr>
      <w:color w:val="0000FF"/>
      <w:u w:val="single"/>
    </w:rPr>
  </w:style>
  <w:style w:type="paragraph" w:customStyle="1" w:styleId="datumtevilka">
    <w:name w:val="datum številka"/>
    <w:basedOn w:val="Normal"/>
    <w:qFormat/>
    <w:rsid w:val="00CF108C"/>
    <w:pPr>
      <w:tabs>
        <w:tab w:val="left" w:pos="1701"/>
      </w:tabs>
      <w:spacing w:line="260" w:lineRule="atLeast"/>
      <w:jc w:val="left"/>
    </w:pPr>
    <w:rPr>
      <w:rFonts w:ascii="Arial" w:eastAsia="Times New Roman" w:hAnsi="Arial"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hyperlink" Target="http://www.mnz.gov.si/fileadmin/mnz.gov.si/pageuploads/UUCV/2010/VLOGA-1100-98-2010-ADMINISTRATOR_V_SUPG._5.8.2010.doc" TargetMode="External" /><Relationship Id="rId7" Type="http://schemas.openxmlformats.org/officeDocument/2006/relationships/hyperlink" Target="mailto:obcina@gor-radgona.si" TargetMode="External" /><Relationship Id="rId8" Type="http://schemas.openxmlformats.org/officeDocument/2006/relationships/footer" Target="footer1.xm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344FD4-0290-4617-9ADB-39EA96113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1504</Words>
  <Characters>8574</Characters>
  <Application>Microsoft Office Word</Application>
  <DocSecurity>0</DocSecurity>
  <Lines>71</Lines>
  <Paragraphs>20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OBČINA GORNJA RADGONA</Company>
  <LinksUpToDate>false</LinksUpToDate>
  <CharactersWithSpaces>10058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obcina@gor-radgona.si</dc:creator>
  <cp:lastModifiedBy>Marija Kaučič</cp:lastModifiedBy>
  <cp:revision>6</cp:revision>
  <cp:lastPrinted>2022-01-14T11:58:00Z</cp:lastPrinted>
  <dcterms:created xsi:type="dcterms:W3CDTF">2024-03-21T07:34:00Z</dcterms:created>
  <dcterms:modified xsi:type="dcterms:W3CDTF">2026-05-26T08:26:00Z</dcterms:modified>
</cp:coreProperties>
</file>